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4B" w:rsidRPr="00424F4B" w:rsidRDefault="007D0607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 xml:space="preserve"> </w:t>
      </w:r>
      <w:r w:rsidR="00424F4B" w:rsidRPr="00424F4B">
        <w:rPr>
          <w:rFonts w:ascii="Times New Roman" w:hAnsi="Times New Roman" w:cs="Times New Roman"/>
          <w:sz w:val="28"/>
          <w:szCs w:val="28"/>
        </w:rPr>
        <w:t>Новикова Лариса Александровна</w:t>
      </w:r>
      <w:r w:rsidR="00424F4B">
        <w:rPr>
          <w:rFonts w:ascii="Times New Roman" w:hAnsi="Times New Roman" w:cs="Times New Roman"/>
          <w:sz w:val="28"/>
          <w:szCs w:val="28"/>
        </w:rPr>
        <w:t>,</w:t>
      </w:r>
      <w:r w:rsidR="00424F4B" w:rsidRPr="00424F4B">
        <w:rPr>
          <w:rFonts w:ascii="Times New Roman" w:hAnsi="Times New Roman" w:cs="Times New Roman"/>
          <w:sz w:val="28"/>
          <w:szCs w:val="28"/>
        </w:rPr>
        <w:t xml:space="preserve"> </w:t>
      </w:r>
      <w:r w:rsidR="00424F4B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="00424F4B" w:rsidRPr="00424F4B">
        <w:rPr>
          <w:rFonts w:ascii="Times New Roman" w:hAnsi="Times New Roman" w:cs="Times New Roman"/>
          <w:sz w:val="28"/>
          <w:szCs w:val="28"/>
        </w:rPr>
        <w:t>ГБОУ СОШ №1 города Похвистнево</w:t>
      </w:r>
    </w:p>
    <w:p w:rsidR="003224AC" w:rsidRPr="00424F4B" w:rsidRDefault="007D0607" w:rsidP="00424F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b/>
          <w:sz w:val="28"/>
          <w:szCs w:val="28"/>
        </w:rPr>
        <w:t>«Организация деятельности одаренных учащихся на уроках с использованием учебно-лабораторного оборудования»</w:t>
      </w:r>
    </w:p>
    <w:p w:rsidR="007D0607" w:rsidRPr="00424F4B" w:rsidRDefault="007D0607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607" w:rsidRPr="00424F4B" w:rsidRDefault="007D0607" w:rsidP="00424F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F4B">
        <w:rPr>
          <w:rFonts w:ascii="Times New Roman" w:hAnsi="Times New Roman" w:cs="Times New Roman"/>
          <w:i/>
          <w:sz w:val="28"/>
          <w:szCs w:val="28"/>
        </w:rPr>
        <w:t>«Если школьник с первого класса подготовлен к тому, что он должен учиться создавать, придумывать, находить оригинальные решения, то формирование личности будет проходить на основе обогащения ее интеллектуального профиля… »</w:t>
      </w:r>
    </w:p>
    <w:p w:rsidR="007D0607" w:rsidRPr="00424F4B" w:rsidRDefault="007D0607" w:rsidP="00424F4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24F4B">
        <w:rPr>
          <w:rFonts w:ascii="Times New Roman" w:hAnsi="Times New Roman" w:cs="Times New Roman"/>
          <w:i/>
          <w:sz w:val="28"/>
          <w:szCs w:val="28"/>
        </w:rPr>
        <w:t>Р.Дж</w:t>
      </w:r>
      <w:proofErr w:type="gramStart"/>
      <w:r w:rsidRPr="00424F4B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424F4B">
        <w:rPr>
          <w:rFonts w:ascii="Times New Roman" w:hAnsi="Times New Roman" w:cs="Times New Roman"/>
          <w:i/>
          <w:sz w:val="28"/>
          <w:szCs w:val="28"/>
        </w:rPr>
        <w:t>тернберг</w:t>
      </w:r>
      <w:proofErr w:type="spellEnd"/>
      <w:r w:rsidRPr="00424F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24F4B">
        <w:rPr>
          <w:rFonts w:ascii="Times New Roman" w:hAnsi="Times New Roman" w:cs="Times New Roman"/>
          <w:i/>
          <w:sz w:val="28"/>
          <w:szCs w:val="28"/>
        </w:rPr>
        <w:t>Е.Григоренко</w:t>
      </w:r>
      <w:proofErr w:type="spellEnd"/>
      <w:r w:rsidRPr="00424F4B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7D0607" w:rsidRPr="00424F4B" w:rsidRDefault="007D0607" w:rsidP="00424F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 xml:space="preserve"> 1.</w:t>
      </w:r>
      <w:r w:rsidRPr="00424F4B">
        <w:rPr>
          <w:rFonts w:ascii="Times New Roman" w:hAnsi="Times New Roman" w:cs="Times New Roman"/>
          <w:sz w:val="28"/>
          <w:szCs w:val="28"/>
        </w:rPr>
        <w:tab/>
      </w:r>
      <w:r w:rsidRPr="00424F4B">
        <w:rPr>
          <w:rFonts w:ascii="Times New Roman" w:hAnsi="Times New Roman" w:cs="Times New Roman"/>
          <w:b/>
          <w:sz w:val="28"/>
          <w:szCs w:val="28"/>
        </w:rPr>
        <w:t>Анализ существующей ситуации.</w:t>
      </w:r>
    </w:p>
    <w:p w:rsidR="00A43FC2" w:rsidRPr="00424F4B" w:rsidRDefault="007D0607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4F4B">
        <w:rPr>
          <w:rFonts w:ascii="Times New Roman" w:hAnsi="Times New Roman" w:cs="Times New Roman"/>
          <w:sz w:val="28"/>
          <w:szCs w:val="28"/>
        </w:rPr>
        <w:t>Модернизация  российской системы образовании, требования к уровню подготовки  выпускников школы в условиях компетентного  подхода,  введения новых  образовательных стандартов,  научно-технический   прогресс  обусловили  необходимость формирования и развития интеллектуального  и духовного потенциала нации.</w:t>
      </w:r>
      <w:proofErr w:type="gramEnd"/>
      <w:r w:rsidRPr="00424F4B">
        <w:rPr>
          <w:rFonts w:ascii="Times New Roman" w:hAnsi="Times New Roman" w:cs="Times New Roman"/>
          <w:sz w:val="28"/>
          <w:szCs w:val="28"/>
        </w:rPr>
        <w:t xml:space="preserve"> Интеллектуальный потенциал общества во многом определяется выявлением одаренных детей и работой с ними.  </w:t>
      </w:r>
      <w:r w:rsidR="00A43FC2" w:rsidRPr="00424F4B">
        <w:rPr>
          <w:rFonts w:ascii="Times New Roman" w:hAnsi="Times New Roman" w:cs="Times New Roman"/>
          <w:sz w:val="28"/>
          <w:szCs w:val="28"/>
        </w:rPr>
        <w:t xml:space="preserve">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вследствие </w:t>
      </w:r>
      <w:proofErr w:type="spellStart"/>
      <w:r w:rsidR="00A43FC2" w:rsidRPr="00424F4B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="00A43FC2" w:rsidRPr="00424F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3FC2" w:rsidRPr="00424F4B">
        <w:rPr>
          <w:rFonts w:ascii="Times New Roman" w:hAnsi="Times New Roman" w:cs="Times New Roman"/>
          <w:sz w:val="28"/>
          <w:szCs w:val="28"/>
        </w:rPr>
        <w:t>Процент одаренных (с точки зрения психологов) с годами резко снижается: если в девятилетнем возрасте их примерно 60-70%, то к 14 годам – 30-40%, а к 17 годам – 15-20%. Поэтому учителя начальных классов должны создавать развивающую, творческую образовательную среду, способствующую раскрытию природных возможностей каждого ребенка, а учителя среднего и старшего звена дальше продолжать начатую работу по сохранению и развитию способностей учащихся.</w:t>
      </w:r>
      <w:r w:rsidRPr="00424F4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424F4B" w:rsidRDefault="00A43FC2" w:rsidP="00424F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2.</w:t>
      </w:r>
      <w:r w:rsidRPr="00424F4B">
        <w:rPr>
          <w:rFonts w:ascii="Times New Roman" w:hAnsi="Times New Roman" w:cs="Times New Roman"/>
          <w:sz w:val="28"/>
          <w:szCs w:val="28"/>
        </w:rPr>
        <w:tab/>
      </w:r>
      <w:r w:rsidRPr="00424F4B">
        <w:rPr>
          <w:rFonts w:ascii="Times New Roman" w:hAnsi="Times New Roman" w:cs="Times New Roman"/>
          <w:b/>
          <w:sz w:val="28"/>
          <w:szCs w:val="28"/>
        </w:rPr>
        <w:t>Постановка проблемы.</w:t>
      </w:r>
    </w:p>
    <w:p w:rsidR="00A43FC2" w:rsidRPr="00424F4B" w:rsidRDefault="00A43FC2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lastRenderedPageBreak/>
        <w:t>В нашей школе ведётся определённая работа по обновлению содержания  образования, форм, методов и приемов организации образовательного процесса с учётом современных требований;</w:t>
      </w:r>
    </w:p>
    <w:p w:rsidR="00A43FC2" w:rsidRPr="00424F4B" w:rsidRDefault="00A43FC2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- решаются задачи развития творческих способностей и интеллекта обучающихся</w:t>
      </w:r>
      <w:r w:rsidR="00424F4B">
        <w:rPr>
          <w:rFonts w:ascii="Times New Roman" w:hAnsi="Times New Roman" w:cs="Times New Roman"/>
          <w:sz w:val="28"/>
          <w:szCs w:val="28"/>
        </w:rPr>
        <w:t>;</w:t>
      </w:r>
    </w:p>
    <w:p w:rsidR="00A43FC2" w:rsidRPr="00424F4B" w:rsidRDefault="00A43FC2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- формируется нравственный и гражданский облик выпускника;</w:t>
      </w:r>
    </w:p>
    <w:p w:rsidR="00A43FC2" w:rsidRPr="00424F4B" w:rsidRDefault="00A43FC2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 xml:space="preserve">- постепенно начинает  развиваться  научно-исследовательская деятельность </w:t>
      </w:r>
      <w:proofErr w:type="gramStart"/>
      <w:r w:rsidRPr="00424F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4F4B">
        <w:rPr>
          <w:rFonts w:ascii="Times New Roman" w:hAnsi="Times New Roman" w:cs="Times New Roman"/>
          <w:sz w:val="28"/>
          <w:szCs w:val="28"/>
        </w:rPr>
        <w:t>;</w:t>
      </w:r>
    </w:p>
    <w:p w:rsidR="00A43FC2" w:rsidRPr="00424F4B" w:rsidRDefault="00A43FC2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- учащиеся имеют определённые успехи в  школьных,  городских  олимпиадах, конкурсах, и спортивных  соревнованиях.</w:t>
      </w:r>
    </w:p>
    <w:p w:rsidR="00A43FC2" w:rsidRPr="00424F4B" w:rsidRDefault="00A43FC2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Такая деятельность даёт положительный результат.</w:t>
      </w:r>
      <w:r w:rsidR="00424F4B">
        <w:rPr>
          <w:rFonts w:ascii="Times New Roman" w:hAnsi="Times New Roman" w:cs="Times New Roman"/>
          <w:sz w:val="28"/>
          <w:szCs w:val="28"/>
        </w:rPr>
        <w:t xml:space="preserve"> </w:t>
      </w:r>
      <w:r w:rsidRPr="00424F4B">
        <w:rPr>
          <w:rFonts w:ascii="Times New Roman" w:hAnsi="Times New Roman" w:cs="Times New Roman"/>
          <w:sz w:val="28"/>
          <w:szCs w:val="28"/>
        </w:rPr>
        <w:t xml:space="preserve">Но практика показывает, что существуют </w:t>
      </w:r>
      <w:r w:rsidRPr="00424F4B">
        <w:rPr>
          <w:rFonts w:ascii="Times New Roman" w:hAnsi="Times New Roman" w:cs="Times New Roman"/>
          <w:b/>
          <w:sz w:val="28"/>
          <w:szCs w:val="28"/>
        </w:rPr>
        <w:t>проблемы</w:t>
      </w:r>
      <w:r w:rsidRPr="00424F4B">
        <w:rPr>
          <w:rFonts w:ascii="Times New Roman" w:hAnsi="Times New Roman" w:cs="Times New Roman"/>
          <w:sz w:val="28"/>
          <w:szCs w:val="28"/>
        </w:rPr>
        <w:t xml:space="preserve"> и нереализованные возможности в организации работы с такими  детьми, которые выражаются в следующих противоречиях:</w:t>
      </w:r>
    </w:p>
    <w:p w:rsidR="00A43FC2" w:rsidRPr="00424F4B" w:rsidRDefault="00A43FC2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-</w:t>
      </w:r>
      <w:r w:rsidRPr="00424F4B">
        <w:rPr>
          <w:rFonts w:ascii="Times New Roman" w:hAnsi="Times New Roman" w:cs="Times New Roman"/>
          <w:sz w:val="28"/>
          <w:szCs w:val="28"/>
        </w:rPr>
        <w:tab/>
        <w:t>между необходимостью создания нормативной и учебно-материальной базы для организации работы с  детьми и отсутствием новой и конкретной управленческой программы для ее осуществления в школе;</w:t>
      </w:r>
    </w:p>
    <w:p w:rsidR="00A43FC2" w:rsidRPr="00424F4B" w:rsidRDefault="00A43FC2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-</w:t>
      </w:r>
      <w:r w:rsidRPr="00424F4B">
        <w:rPr>
          <w:rFonts w:ascii="Times New Roman" w:hAnsi="Times New Roman" w:cs="Times New Roman"/>
          <w:sz w:val="28"/>
          <w:szCs w:val="28"/>
        </w:rPr>
        <w:tab/>
        <w:t>между огромными потенциальными возможностями развития ребенка и несоответствием общего уровня культуры;</w:t>
      </w:r>
    </w:p>
    <w:p w:rsidR="00A43FC2" w:rsidRPr="00424F4B" w:rsidRDefault="00A43FC2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 xml:space="preserve">- между специфичностью и </w:t>
      </w:r>
      <w:proofErr w:type="spellStart"/>
      <w:r w:rsidRPr="00424F4B">
        <w:rPr>
          <w:rFonts w:ascii="Times New Roman" w:hAnsi="Times New Roman" w:cs="Times New Roman"/>
          <w:sz w:val="28"/>
          <w:szCs w:val="28"/>
        </w:rPr>
        <w:t>проблемностью</w:t>
      </w:r>
      <w:proofErr w:type="spellEnd"/>
      <w:r w:rsidRPr="00424F4B">
        <w:rPr>
          <w:rFonts w:ascii="Times New Roman" w:hAnsi="Times New Roman" w:cs="Times New Roman"/>
          <w:sz w:val="28"/>
          <w:szCs w:val="28"/>
        </w:rPr>
        <w:t xml:space="preserve"> развития  детей и недостатком психолого-педагогических знаний учителей и родителей.</w:t>
      </w:r>
    </w:p>
    <w:p w:rsidR="00A43FC2" w:rsidRPr="00424F4B" w:rsidRDefault="00A43FC2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Разрешение вышеуказанных противоречий возможно при комплексном и системном подходе к проблеме.</w:t>
      </w:r>
    </w:p>
    <w:p w:rsidR="00957AF7" w:rsidRPr="00424F4B" w:rsidRDefault="00A43FC2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 xml:space="preserve">На мой взгляд, реализация создания условий  для развития личности происходит  в основном, на учебных занятиях, то есть на уроке, где учитываются возрастные и индивидуальные особенности детей, уровень предметных знаний и уровень обученности в целом. Урок является основой для работы с одаренными детьми, но в данном случае он требует иной композиции, иного содержания и иной организации учебно-познавательной деятельности учащихся. Существует   четыре основных подхода в работе с </w:t>
      </w:r>
      <w:r w:rsidRPr="00424F4B">
        <w:rPr>
          <w:rFonts w:ascii="Times New Roman" w:hAnsi="Times New Roman" w:cs="Times New Roman"/>
          <w:sz w:val="28"/>
          <w:szCs w:val="28"/>
        </w:rPr>
        <w:lastRenderedPageBreak/>
        <w:t xml:space="preserve">одаренными детьми: </w:t>
      </w:r>
      <w:r w:rsidRPr="00424F4B">
        <w:rPr>
          <w:rFonts w:ascii="Times New Roman" w:hAnsi="Times New Roman" w:cs="Times New Roman"/>
          <w:b/>
          <w:i/>
          <w:sz w:val="28"/>
          <w:szCs w:val="28"/>
        </w:rPr>
        <w:t xml:space="preserve">ускорение, углубление, обогащение, </w:t>
      </w:r>
      <w:proofErr w:type="spellStart"/>
      <w:r w:rsidRPr="00424F4B">
        <w:rPr>
          <w:rFonts w:ascii="Times New Roman" w:hAnsi="Times New Roman" w:cs="Times New Roman"/>
          <w:b/>
          <w:i/>
          <w:sz w:val="28"/>
          <w:szCs w:val="28"/>
        </w:rPr>
        <w:t>проблематизация</w:t>
      </w:r>
      <w:proofErr w:type="spellEnd"/>
      <w:r w:rsidRPr="00424F4B">
        <w:rPr>
          <w:rFonts w:ascii="Times New Roman" w:hAnsi="Times New Roman" w:cs="Times New Roman"/>
          <w:sz w:val="28"/>
          <w:szCs w:val="28"/>
        </w:rPr>
        <w:t xml:space="preserve">. </w:t>
      </w:r>
      <w:r w:rsidR="007D0607" w:rsidRPr="00424F4B">
        <w:rPr>
          <w:rFonts w:ascii="Times New Roman" w:hAnsi="Times New Roman" w:cs="Times New Roman"/>
          <w:sz w:val="28"/>
          <w:szCs w:val="28"/>
        </w:rPr>
        <w:t xml:space="preserve">  </w:t>
      </w:r>
      <w:r w:rsidR="00957AF7" w:rsidRPr="00424F4B">
        <w:rPr>
          <w:rFonts w:ascii="Times New Roman" w:hAnsi="Times New Roman" w:cs="Times New Roman"/>
          <w:sz w:val="28"/>
          <w:szCs w:val="28"/>
        </w:rPr>
        <w:t>Решению обозначенной цели способствуют следующие формы и методы работы  на уроках.</w:t>
      </w:r>
    </w:p>
    <w:p w:rsidR="00957AF7" w:rsidRPr="00424F4B" w:rsidRDefault="00957AF7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Методы:</w:t>
      </w:r>
    </w:p>
    <w:p w:rsidR="00957AF7" w:rsidRPr="00424F4B" w:rsidRDefault="00957AF7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-</w:t>
      </w:r>
      <w:r w:rsidRPr="00424F4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24F4B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Pr="00424F4B">
        <w:rPr>
          <w:rFonts w:ascii="Times New Roman" w:hAnsi="Times New Roman" w:cs="Times New Roman"/>
          <w:sz w:val="28"/>
          <w:szCs w:val="28"/>
        </w:rPr>
        <w:t xml:space="preserve"> (привлечение к поисковой деятельности, использование творческих заданий, решение нестандартных задач);</w:t>
      </w:r>
    </w:p>
    <w:p w:rsidR="00957AF7" w:rsidRPr="00424F4B" w:rsidRDefault="00957AF7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-</w:t>
      </w:r>
      <w:r w:rsidRPr="00424F4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24F4B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424F4B">
        <w:rPr>
          <w:rFonts w:ascii="Times New Roman" w:hAnsi="Times New Roman" w:cs="Times New Roman"/>
          <w:sz w:val="28"/>
          <w:szCs w:val="28"/>
        </w:rPr>
        <w:t xml:space="preserve"> (работа с дополнительными источниками информации);</w:t>
      </w:r>
    </w:p>
    <w:p w:rsidR="00957AF7" w:rsidRPr="00424F4B" w:rsidRDefault="00957AF7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-</w:t>
      </w:r>
      <w:r w:rsidRPr="00424F4B">
        <w:rPr>
          <w:rFonts w:ascii="Times New Roman" w:hAnsi="Times New Roman" w:cs="Times New Roman"/>
          <w:sz w:val="28"/>
          <w:szCs w:val="28"/>
        </w:rPr>
        <w:tab/>
        <w:t>проблемный;</w:t>
      </w:r>
    </w:p>
    <w:p w:rsidR="00424F4B" w:rsidRDefault="00957AF7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-</w:t>
      </w:r>
      <w:r w:rsidRPr="00424F4B">
        <w:rPr>
          <w:rFonts w:ascii="Times New Roman" w:hAnsi="Times New Roman" w:cs="Times New Roman"/>
          <w:sz w:val="28"/>
          <w:szCs w:val="28"/>
        </w:rPr>
        <w:tab/>
        <w:t>проективный.</w:t>
      </w:r>
    </w:p>
    <w:p w:rsidR="00957AF7" w:rsidRPr="00424F4B" w:rsidRDefault="00957AF7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Формы:</w:t>
      </w:r>
    </w:p>
    <w:p w:rsidR="00957AF7" w:rsidRPr="00424F4B" w:rsidRDefault="00957AF7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-</w:t>
      </w:r>
      <w:r w:rsidRPr="00424F4B">
        <w:rPr>
          <w:rFonts w:ascii="Times New Roman" w:hAnsi="Times New Roman" w:cs="Times New Roman"/>
          <w:sz w:val="28"/>
          <w:szCs w:val="28"/>
        </w:rPr>
        <w:tab/>
        <w:t xml:space="preserve">нетрадиционные уроки (урок-КВН; урок-путешествие, урок-игра, </w:t>
      </w:r>
      <w:proofErr w:type="gramStart"/>
      <w:r w:rsidRPr="00424F4B">
        <w:rPr>
          <w:rFonts w:ascii="Times New Roman" w:hAnsi="Times New Roman" w:cs="Times New Roman"/>
          <w:sz w:val="28"/>
          <w:szCs w:val="28"/>
        </w:rPr>
        <w:t>урок-творческая</w:t>
      </w:r>
      <w:proofErr w:type="gramEnd"/>
      <w:r w:rsidRPr="00424F4B">
        <w:rPr>
          <w:rFonts w:ascii="Times New Roman" w:hAnsi="Times New Roman" w:cs="Times New Roman"/>
          <w:sz w:val="28"/>
          <w:szCs w:val="28"/>
        </w:rPr>
        <w:t xml:space="preserve"> мастерская);</w:t>
      </w:r>
    </w:p>
    <w:p w:rsidR="00957AF7" w:rsidRPr="00424F4B" w:rsidRDefault="00957AF7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-</w:t>
      </w:r>
      <w:r w:rsidRPr="00424F4B">
        <w:rPr>
          <w:rFonts w:ascii="Times New Roman" w:hAnsi="Times New Roman" w:cs="Times New Roman"/>
          <w:sz w:val="28"/>
          <w:szCs w:val="28"/>
        </w:rPr>
        <w:tab/>
        <w:t xml:space="preserve">классно-урочная (работа в парах, в малых группах), </w:t>
      </w:r>
      <w:proofErr w:type="spellStart"/>
      <w:r w:rsidRPr="00424F4B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424F4B">
        <w:rPr>
          <w:rFonts w:ascii="Times New Roman" w:hAnsi="Times New Roman" w:cs="Times New Roman"/>
          <w:sz w:val="28"/>
          <w:szCs w:val="28"/>
        </w:rPr>
        <w:t xml:space="preserve"> и творческие задания;</w:t>
      </w:r>
    </w:p>
    <w:p w:rsidR="00957AF7" w:rsidRPr="00424F4B" w:rsidRDefault="00957AF7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-</w:t>
      </w:r>
      <w:r w:rsidRPr="00424F4B">
        <w:rPr>
          <w:rFonts w:ascii="Times New Roman" w:hAnsi="Times New Roman" w:cs="Times New Roman"/>
          <w:sz w:val="28"/>
          <w:szCs w:val="28"/>
        </w:rPr>
        <w:tab/>
        <w:t>ролевые игры;</w:t>
      </w:r>
    </w:p>
    <w:p w:rsidR="00957AF7" w:rsidRPr="00424F4B" w:rsidRDefault="00957AF7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-</w:t>
      </w:r>
      <w:r w:rsidRPr="00424F4B">
        <w:rPr>
          <w:rFonts w:ascii="Times New Roman" w:hAnsi="Times New Roman" w:cs="Times New Roman"/>
          <w:sz w:val="28"/>
          <w:szCs w:val="28"/>
        </w:rPr>
        <w:tab/>
        <w:t>консультации.</w:t>
      </w:r>
    </w:p>
    <w:p w:rsidR="00957AF7" w:rsidRPr="00424F4B" w:rsidRDefault="00957AF7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 xml:space="preserve">Этому очень способствует  активное использование средств ИКТ, а также проведения экспериментов, в том числе с использованием </w:t>
      </w:r>
      <w:proofErr w:type="gramStart"/>
      <w:r w:rsidRPr="00424F4B">
        <w:rPr>
          <w:rFonts w:ascii="Times New Roman" w:hAnsi="Times New Roman" w:cs="Times New Roman"/>
          <w:sz w:val="28"/>
          <w:szCs w:val="28"/>
        </w:rPr>
        <w:t>учебно</w:t>
      </w:r>
      <w:r w:rsidRPr="00424F4B">
        <w:rPr>
          <w:rFonts w:ascii="Cambria Math" w:hAnsi="Cambria Math" w:cs="Times New Roman"/>
          <w:sz w:val="28"/>
          <w:szCs w:val="28"/>
        </w:rPr>
        <w:t>‐</w:t>
      </w:r>
      <w:r w:rsidRPr="00424F4B">
        <w:rPr>
          <w:rFonts w:ascii="Times New Roman" w:hAnsi="Times New Roman" w:cs="Times New Roman"/>
          <w:sz w:val="28"/>
          <w:szCs w:val="28"/>
        </w:rPr>
        <w:t>лабораторного</w:t>
      </w:r>
      <w:proofErr w:type="gramEnd"/>
      <w:r w:rsidRPr="00424F4B">
        <w:rPr>
          <w:rFonts w:ascii="Times New Roman" w:hAnsi="Times New Roman" w:cs="Times New Roman"/>
          <w:sz w:val="28"/>
          <w:szCs w:val="28"/>
        </w:rPr>
        <w:t xml:space="preserve"> оборудования,  которое поступило в рамках национальной образовательной инициативы «Наша новая школа».   </w:t>
      </w:r>
    </w:p>
    <w:p w:rsidR="007D0607" w:rsidRPr="00424F4B" w:rsidRDefault="00D53105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b/>
          <w:i/>
          <w:sz w:val="28"/>
          <w:szCs w:val="28"/>
        </w:rPr>
        <w:t>Цифровой микроскоп</w:t>
      </w:r>
      <w:r w:rsidRPr="00424F4B">
        <w:rPr>
          <w:rFonts w:ascii="Times New Roman" w:hAnsi="Times New Roman" w:cs="Times New Roman"/>
          <w:sz w:val="28"/>
          <w:szCs w:val="28"/>
        </w:rPr>
        <w:t xml:space="preserve">, программная поддержка которого позволяет не только рассматривать объекты на экране компьютера, но и делать фото- и видеосъемку изучаемых объектов. С использованием цифрового микроскопа выполнение практических и лабораторных работ проходит на качественно новом уровне. Непроизвольное внимание возникает в силу свойств объекта или связано с особенностями воспринимающего субъекта.  Привлекает внимание новизна объектов или новизна (необычность) манеры изложения. </w:t>
      </w:r>
      <w:proofErr w:type="gramStart"/>
      <w:r w:rsidRPr="00424F4B">
        <w:rPr>
          <w:rFonts w:ascii="Times New Roman" w:hAnsi="Times New Roman" w:cs="Times New Roman"/>
          <w:sz w:val="28"/>
          <w:szCs w:val="28"/>
        </w:rPr>
        <w:t>Внимание поддерживается за счет пробуждаемых у учащихся эмоций и чувств: эмоциональная окраска воспринимаемого (</w:t>
      </w:r>
      <w:r w:rsidR="00962422" w:rsidRPr="00424F4B">
        <w:rPr>
          <w:rFonts w:ascii="Times New Roman" w:hAnsi="Times New Roman" w:cs="Times New Roman"/>
          <w:sz w:val="28"/>
          <w:szCs w:val="28"/>
        </w:rPr>
        <w:t>насыщенный цвет</w:t>
      </w:r>
      <w:r w:rsidRPr="00424F4B">
        <w:rPr>
          <w:rFonts w:ascii="Times New Roman" w:hAnsi="Times New Roman" w:cs="Times New Roman"/>
          <w:sz w:val="28"/>
          <w:szCs w:val="28"/>
        </w:rPr>
        <w:t xml:space="preserve">), </w:t>
      </w:r>
      <w:r w:rsidRPr="00424F4B">
        <w:rPr>
          <w:rFonts w:ascii="Times New Roman" w:hAnsi="Times New Roman" w:cs="Times New Roman"/>
          <w:sz w:val="28"/>
          <w:szCs w:val="28"/>
        </w:rPr>
        <w:lastRenderedPageBreak/>
        <w:t>высшие чувства (восхищение, восторг, эстетическое наслаждение).</w:t>
      </w:r>
      <w:proofErr w:type="gramEnd"/>
      <w:r w:rsidRPr="00424F4B">
        <w:rPr>
          <w:rFonts w:ascii="Times New Roman" w:hAnsi="Times New Roman" w:cs="Times New Roman"/>
          <w:sz w:val="28"/>
          <w:szCs w:val="28"/>
        </w:rPr>
        <w:t xml:space="preserve"> Привлекают внимание состояние ожидания объекта, его значимость, соответствие актуальным потребностям субъекта.</w:t>
      </w:r>
    </w:p>
    <w:p w:rsidR="00424F4B" w:rsidRDefault="00962422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 xml:space="preserve">Объект восприятия подвергается анализу: выделяются отдельные части, элементы, признаки, свойства. Для управления процессами анализа и синтеза можно использовать различные схемы, рисунки, графики. Для этого используется на уроке </w:t>
      </w:r>
      <w:r w:rsidRPr="00424F4B">
        <w:rPr>
          <w:rFonts w:ascii="Times New Roman" w:hAnsi="Times New Roman" w:cs="Times New Roman"/>
          <w:b/>
          <w:i/>
          <w:sz w:val="28"/>
          <w:szCs w:val="28"/>
        </w:rPr>
        <w:t>интерактивная доска.</w:t>
      </w:r>
      <w:r w:rsidRPr="00424F4B">
        <w:rPr>
          <w:rFonts w:ascii="Times New Roman" w:hAnsi="Times New Roman" w:cs="Times New Roman"/>
          <w:sz w:val="28"/>
          <w:szCs w:val="28"/>
        </w:rPr>
        <w:t xml:space="preserve">     С помощью специального маркера можно работать с изображением на экране: выделять, подчёркивать, обводить важные участки, рисовать схемы. </w:t>
      </w:r>
    </w:p>
    <w:p w:rsidR="00424F4B" w:rsidRDefault="005C02AD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 xml:space="preserve">Не новой, но востребованной формой работы с одарёнными детьми младшего школьного возраста является научно-исследовательская деятельность учащихся, которая способствует развитию и индивидуализации личности, а также формированию мотивации к получению учащимися знаний. Как нельзя лучше для этого подходят уроки окружающего мира. Урок-исследование позволяет ставить серьёзные проблемные вопросы, исследовательские задачи, а детская тяга «к тайнам» превращает его в «исследователя». Для этого используется </w:t>
      </w:r>
      <w:r w:rsidRPr="00424F4B">
        <w:rPr>
          <w:rFonts w:ascii="Times New Roman" w:hAnsi="Times New Roman" w:cs="Times New Roman"/>
          <w:i/>
          <w:sz w:val="28"/>
          <w:szCs w:val="28"/>
        </w:rPr>
        <w:t>модульная система экспериментов</w:t>
      </w:r>
      <w:r w:rsidRPr="00424F4B">
        <w:rPr>
          <w:rFonts w:ascii="Times New Roman" w:hAnsi="Times New Roman" w:cs="Times New Roman"/>
          <w:sz w:val="28"/>
          <w:szCs w:val="28"/>
        </w:rPr>
        <w:t xml:space="preserve"> PROLog – это программно-аппаратный комплекс, обеспечивающий сбор и обработку данных экспериментов. Использую модульное  системное оборудование «</w:t>
      </w:r>
      <w:proofErr w:type="spellStart"/>
      <w:r w:rsidRPr="00424F4B">
        <w:rPr>
          <w:rFonts w:ascii="Times New Roman" w:hAnsi="Times New Roman" w:cs="Times New Roman"/>
          <w:sz w:val="28"/>
          <w:szCs w:val="28"/>
        </w:rPr>
        <w:t>PROlog</w:t>
      </w:r>
      <w:proofErr w:type="spellEnd"/>
      <w:r w:rsidRPr="00424F4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424F4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24F4B">
        <w:rPr>
          <w:rFonts w:ascii="Times New Roman" w:hAnsi="Times New Roman" w:cs="Times New Roman"/>
          <w:sz w:val="28"/>
          <w:szCs w:val="28"/>
        </w:rPr>
        <w:t xml:space="preserve"> изучение тем: </w:t>
      </w:r>
      <w:proofErr w:type="gramStart"/>
      <w:r w:rsidRPr="00424F4B">
        <w:rPr>
          <w:rFonts w:ascii="Times New Roman" w:hAnsi="Times New Roman" w:cs="Times New Roman"/>
          <w:sz w:val="28"/>
          <w:szCs w:val="28"/>
        </w:rPr>
        <w:t xml:space="preserve">«Погода», «Температура воздуха», «Атмосферное давление», «Органы чувств»… Первый шаг на пути организации понимания - это выяснение, какие компоненты материала непонятны, поиск ответа на вопросы, </w:t>
      </w:r>
      <w:r w:rsidRPr="00424F4B">
        <w:rPr>
          <w:rFonts w:ascii="Times New Roman" w:hAnsi="Times New Roman" w:cs="Times New Roman"/>
          <w:b/>
          <w:sz w:val="28"/>
          <w:szCs w:val="28"/>
        </w:rPr>
        <w:t>что</w:t>
      </w:r>
      <w:r w:rsidRPr="00424F4B">
        <w:rPr>
          <w:rFonts w:ascii="Times New Roman" w:hAnsi="Times New Roman" w:cs="Times New Roman"/>
          <w:sz w:val="28"/>
          <w:szCs w:val="28"/>
        </w:rPr>
        <w:t>?</w:t>
      </w:r>
      <w:r w:rsidRPr="00424F4B">
        <w:rPr>
          <w:rFonts w:ascii="Times New Roman" w:hAnsi="Times New Roman" w:cs="Times New Roman"/>
          <w:b/>
          <w:sz w:val="28"/>
          <w:szCs w:val="28"/>
        </w:rPr>
        <w:t xml:space="preserve"> где</w:t>
      </w:r>
      <w:r w:rsidRPr="00424F4B">
        <w:rPr>
          <w:rFonts w:ascii="Times New Roman" w:hAnsi="Times New Roman" w:cs="Times New Roman"/>
          <w:sz w:val="28"/>
          <w:szCs w:val="28"/>
        </w:rPr>
        <w:t xml:space="preserve">? и </w:t>
      </w:r>
      <w:r w:rsidRPr="00424F4B">
        <w:rPr>
          <w:rFonts w:ascii="Times New Roman" w:hAnsi="Times New Roman" w:cs="Times New Roman"/>
          <w:b/>
          <w:sz w:val="28"/>
          <w:szCs w:val="28"/>
        </w:rPr>
        <w:t>почему?</w:t>
      </w:r>
      <w:r w:rsidRPr="00424F4B">
        <w:rPr>
          <w:rFonts w:ascii="Times New Roman" w:hAnsi="Times New Roman" w:cs="Times New Roman"/>
          <w:sz w:val="28"/>
          <w:szCs w:val="28"/>
        </w:rPr>
        <w:t xml:space="preserve"> непонятно.</w:t>
      </w:r>
      <w:proofErr w:type="gramEnd"/>
      <w:r w:rsidRPr="00424F4B">
        <w:rPr>
          <w:rFonts w:ascii="Times New Roman" w:hAnsi="Times New Roman" w:cs="Times New Roman"/>
          <w:sz w:val="28"/>
          <w:szCs w:val="28"/>
        </w:rPr>
        <w:t xml:space="preserve"> Поэтому понимание учебного материала облегчится, если соотнести слово с образом и наглядно представить описываемый факт или явление.</w:t>
      </w:r>
    </w:p>
    <w:p w:rsidR="00424F4B" w:rsidRDefault="005C02AD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 xml:space="preserve">Обучаясь приемам понимания на уроке, ученики переносят их в ситуацию самостоятельной работы. Для организации самостоятельной работы необходимо уже в школе обучить детей пользоваться литературными источниками, словарями, справочниками, где можно найти объяснение непонятных терминов, получить более понятное объяснение того, что было </w:t>
      </w:r>
      <w:r w:rsidRPr="00424F4B">
        <w:rPr>
          <w:rFonts w:ascii="Times New Roman" w:hAnsi="Times New Roman" w:cs="Times New Roman"/>
          <w:sz w:val="28"/>
          <w:szCs w:val="28"/>
        </w:rPr>
        <w:lastRenderedPageBreak/>
        <w:t>непонятным.</w:t>
      </w:r>
      <w:r w:rsidR="00B20797" w:rsidRPr="00424F4B">
        <w:rPr>
          <w:rFonts w:ascii="Times New Roman" w:hAnsi="Times New Roman" w:cs="Times New Roman"/>
          <w:sz w:val="28"/>
          <w:szCs w:val="28"/>
        </w:rPr>
        <w:t xml:space="preserve"> Для этого на уроках работают с </w:t>
      </w:r>
      <w:r w:rsidRPr="00424F4B">
        <w:rPr>
          <w:rFonts w:ascii="Times New Roman" w:hAnsi="Times New Roman" w:cs="Times New Roman"/>
          <w:sz w:val="28"/>
          <w:szCs w:val="28"/>
        </w:rPr>
        <w:t xml:space="preserve"> </w:t>
      </w:r>
      <w:r w:rsidR="00B20797" w:rsidRPr="00424F4B">
        <w:rPr>
          <w:rFonts w:ascii="Times New Roman" w:hAnsi="Times New Roman" w:cs="Times New Roman"/>
          <w:sz w:val="28"/>
          <w:szCs w:val="28"/>
        </w:rPr>
        <w:t>ноутбуки, которые используются для сбора, обработки и хранения данных и при работе с системой контроля и мониторинга качества знаний. Применяя систематически ноутбуки на уроке, одаренный ребенок имеет возможность использовать свои навыки и умения работы с компьютером для изучения реальных объектов и явлений. Компьютер становится привычным средством для получения новой информации — знаний по теме урока, а также средством для проведения измерений и исследований.</w:t>
      </w:r>
    </w:p>
    <w:p w:rsidR="00B20797" w:rsidRPr="00424F4B" w:rsidRDefault="00B20797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 xml:space="preserve">Для активизации мышления могут быть использованы: проблемное изложение материала, разрешение проблемных ситуаций, обучение решению различных задач, анализ ситуаций, поиск ответов на различные вопросы, риторический вопрос при объяснении материала. Необходимо обеспечить также принятие учениками задачи (цели, данной в определенных условиях), сформировать внутреннее побуждение к достижению этой цели, задачи - мотив. Здесь может быть использовано множество различных приемов: 1) способ подачи цели как эмоционально привлекательной, интересной; 2) привлечение учащихся к самостоятельной формулировке цели (вопроса, задачи). </w:t>
      </w:r>
      <w:proofErr w:type="gramStart"/>
      <w:r w:rsidRPr="00424F4B">
        <w:rPr>
          <w:rFonts w:ascii="Times New Roman" w:hAnsi="Times New Roman" w:cs="Times New Roman"/>
          <w:sz w:val="28"/>
          <w:szCs w:val="28"/>
        </w:rPr>
        <w:t>Например, в конце изложения темы предлагается сформулировать вопросы по теме; 3) выбор учебных задач из числа предложенных; 4) использование стимулов как внешних подкреплений мышления (похвала, отметка), сюда же можно отнести использование различных форм межгруппового взаимодействия учащихся на уроке (например, соревнование); 5) варьировать степень трудности учебных задач (слишком трудные мыслительные задачи должны использоваться при условии сформированности мотивации).</w:t>
      </w:r>
      <w:proofErr w:type="gramEnd"/>
    </w:p>
    <w:p w:rsidR="00957AF7" w:rsidRPr="00424F4B" w:rsidRDefault="00957AF7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4B">
        <w:rPr>
          <w:rFonts w:ascii="Times New Roman" w:hAnsi="Times New Roman" w:cs="Times New Roman"/>
          <w:b/>
          <w:sz w:val="28"/>
          <w:szCs w:val="28"/>
        </w:rPr>
        <w:t>Ожидаемый  результат</w:t>
      </w:r>
    </w:p>
    <w:p w:rsidR="00957AF7" w:rsidRPr="00424F4B" w:rsidRDefault="00957AF7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1.</w:t>
      </w:r>
      <w:r w:rsidRPr="00424F4B">
        <w:rPr>
          <w:rFonts w:ascii="Times New Roman" w:hAnsi="Times New Roman" w:cs="Times New Roman"/>
          <w:sz w:val="28"/>
          <w:szCs w:val="28"/>
        </w:rPr>
        <w:tab/>
        <w:t xml:space="preserve">Выявление задатков и развитие способностей детей к определенным видам деятельности. </w:t>
      </w:r>
    </w:p>
    <w:p w:rsidR="00957AF7" w:rsidRPr="00424F4B" w:rsidRDefault="00957AF7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2.</w:t>
      </w:r>
      <w:r w:rsidRPr="00424F4B">
        <w:rPr>
          <w:rFonts w:ascii="Times New Roman" w:hAnsi="Times New Roman" w:cs="Times New Roman"/>
          <w:sz w:val="28"/>
          <w:szCs w:val="28"/>
        </w:rPr>
        <w:tab/>
        <w:t xml:space="preserve">Повышение ответственности учителей  при организации работы с одаренными детьми. </w:t>
      </w:r>
    </w:p>
    <w:p w:rsidR="00957AF7" w:rsidRPr="00424F4B" w:rsidRDefault="00957AF7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424F4B">
        <w:rPr>
          <w:rFonts w:ascii="Times New Roman" w:hAnsi="Times New Roman" w:cs="Times New Roman"/>
          <w:sz w:val="28"/>
          <w:szCs w:val="28"/>
        </w:rPr>
        <w:tab/>
        <w:t xml:space="preserve">Активизация участия родителей и окружающего социума в работе с одаренными детьми. </w:t>
      </w:r>
    </w:p>
    <w:p w:rsidR="00957AF7" w:rsidRPr="00424F4B" w:rsidRDefault="00957AF7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4.</w:t>
      </w:r>
      <w:r w:rsidRPr="00424F4B">
        <w:rPr>
          <w:rFonts w:ascii="Times New Roman" w:hAnsi="Times New Roman" w:cs="Times New Roman"/>
          <w:sz w:val="28"/>
          <w:szCs w:val="28"/>
        </w:rPr>
        <w:tab/>
        <w:t xml:space="preserve">Создание и применение на практике комплексной программы работы с одаренными детьми. </w:t>
      </w:r>
    </w:p>
    <w:p w:rsidR="00957AF7" w:rsidRPr="00424F4B" w:rsidRDefault="00957AF7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5.</w:t>
      </w:r>
      <w:r w:rsidRPr="00424F4B">
        <w:rPr>
          <w:rFonts w:ascii="Times New Roman" w:hAnsi="Times New Roman" w:cs="Times New Roman"/>
          <w:sz w:val="28"/>
          <w:szCs w:val="28"/>
        </w:rPr>
        <w:tab/>
        <w:t>Создание атмосферы заинтересованности и доброжелательного отношения к одаренным детям.</w:t>
      </w:r>
    </w:p>
    <w:p w:rsidR="00957AF7" w:rsidRPr="00424F4B" w:rsidRDefault="00957AF7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6.</w:t>
      </w:r>
      <w:r w:rsidRPr="00424F4B">
        <w:rPr>
          <w:rFonts w:ascii="Times New Roman" w:hAnsi="Times New Roman" w:cs="Times New Roman"/>
          <w:sz w:val="28"/>
          <w:szCs w:val="28"/>
        </w:rPr>
        <w:tab/>
        <w:t>Повышение качественных показателей успеваемости учащихся.</w:t>
      </w:r>
    </w:p>
    <w:p w:rsidR="00957AF7" w:rsidRPr="00424F4B" w:rsidRDefault="00957AF7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7.</w:t>
      </w:r>
      <w:r w:rsidRPr="00424F4B">
        <w:rPr>
          <w:rFonts w:ascii="Times New Roman" w:hAnsi="Times New Roman" w:cs="Times New Roman"/>
          <w:sz w:val="28"/>
          <w:szCs w:val="28"/>
        </w:rPr>
        <w:tab/>
        <w:t>Увеличение числа призовых мест на олимпиадах и конкурсах различного уровня.</w:t>
      </w:r>
    </w:p>
    <w:p w:rsidR="00957AF7" w:rsidRPr="00424F4B" w:rsidRDefault="00957AF7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4B">
        <w:rPr>
          <w:rFonts w:ascii="Times New Roman" w:hAnsi="Times New Roman" w:cs="Times New Roman"/>
          <w:b/>
          <w:sz w:val="28"/>
          <w:szCs w:val="28"/>
        </w:rPr>
        <w:t>Критерии оценки эффективности ожидаемых результатов</w:t>
      </w:r>
    </w:p>
    <w:p w:rsidR="00957AF7" w:rsidRPr="00424F4B" w:rsidRDefault="00957AF7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1.</w:t>
      </w:r>
      <w:r w:rsidRPr="00424F4B">
        <w:rPr>
          <w:rFonts w:ascii="Times New Roman" w:hAnsi="Times New Roman" w:cs="Times New Roman"/>
          <w:sz w:val="28"/>
          <w:szCs w:val="28"/>
        </w:rPr>
        <w:tab/>
        <w:t>Количественные и качественные показатели участия школьников в  олимпиадах разного уровня и творческих конкурсах.</w:t>
      </w:r>
    </w:p>
    <w:p w:rsidR="00957AF7" w:rsidRPr="00424F4B" w:rsidRDefault="00957AF7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2.</w:t>
      </w:r>
      <w:r w:rsidRPr="00424F4B">
        <w:rPr>
          <w:rFonts w:ascii="Times New Roman" w:hAnsi="Times New Roman" w:cs="Times New Roman"/>
          <w:sz w:val="28"/>
          <w:szCs w:val="28"/>
        </w:rPr>
        <w:tab/>
        <w:t>Положительная динамика проявления интереса учащихся к исследовательской деятельности.</w:t>
      </w:r>
    </w:p>
    <w:p w:rsidR="00957AF7" w:rsidRPr="00424F4B" w:rsidRDefault="00957AF7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3.</w:t>
      </w:r>
      <w:r w:rsidRPr="00424F4B">
        <w:rPr>
          <w:rFonts w:ascii="Times New Roman" w:hAnsi="Times New Roman" w:cs="Times New Roman"/>
          <w:sz w:val="28"/>
          <w:szCs w:val="28"/>
        </w:rPr>
        <w:tab/>
        <w:t>Положительная динамика проявления интереса педагогов к исследовательской деятельности.</w:t>
      </w:r>
    </w:p>
    <w:p w:rsidR="00957AF7" w:rsidRPr="00424F4B" w:rsidRDefault="00957AF7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4.</w:t>
      </w:r>
      <w:r w:rsidRPr="00424F4B">
        <w:rPr>
          <w:rFonts w:ascii="Times New Roman" w:hAnsi="Times New Roman" w:cs="Times New Roman"/>
          <w:sz w:val="28"/>
          <w:szCs w:val="28"/>
        </w:rPr>
        <w:tab/>
        <w:t>Рост профессионального мастерства учителей, работающих с одарёнными детьми, отраженный в “портфолио” учителя-предметника.</w:t>
      </w:r>
    </w:p>
    <w:p w:rsidR="00957AF7" w:rsidRPr="00424F4B" w:rsidRDefault="00957AF7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5.</w:t>
      </w:r>
      <w:r w:rsidRPr="00424F4B">
        <w:rPr>
          <w:rFonts w:ascii="Times New Roman" w:hAnsi="Times New Roman" w:cs="Times New Roman"/>
          <w:sz w:val="28"/>
          <w:szCs w:val="28"/>
        </w:rPr>
        <w:tab/>
        <w:t>Уровень социальной успешности выпускников.</w:t>
      </w:r>
    </w:p>
    <w:p w:rsidR="00957AF7" w:rsidRPr="00424F4B" w:rsidRDefault="00957AF7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4B">
        <w:rPr>
          <w:rFonts w:ascii="Times New Roman" w:hAnsi="Times New Roman" w:cs="Times New Roman"/>
          <w:b/>
          <w:sz w:val="28"/>
          <w:szCs w:val="28"/>
        </w:rPr>
        <w:t>Мониторинг достижения запланированных результатов</w:t>
      </w:r>
    </w:p>
    <w:p w:rsidR="00957AF7" w:rsidRPr="00424F4B" w:rsidRDefault="00957AF7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1.</w:t>
      </w:r>
      <w:r w:rsidRPr="00424F4B">
        <w:rPr>
          <w:rFonts w:ascii="Times New Roman" w:hAnsi="Times New Roman" w:cs="Times New Roman"/>
          <w:sz w:val="28"/>
          <w:szCs w:val="28"/>
        </w:rPr>
        <w:tab/>
        <w:t>Мониторинг успеваемости учащихся школы по итогам учебных четвертей и года</w:t>
      </w:r>
    </w:p>
    <w:p w:rsidR="00733F78" w:rsidRPr="00424F4B" w:rsidRDefault="00733F78" w:rsidP="00424F4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4F4B">
        <w:rPr>
          <w:rFonts w:ascii="Times New Roman" w:hAnsi="Times New Roman" w:cs="Times New Roman"/>
          <w:b/>
          <w:i/>
          <w:sz w:val="28"/>
          <w:szCs w:val="28"/>
        </w:rPr>
        <w:t>Русский язык</w:t>
      </w:r>
    </w:p>
    <w:p w:rsidR="00733F78" w:rsidRPr="00424F4B" w:rsidRDefault="00733F78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3865" cy="1819275"/>
            <wp:effectExtent l="0" t="0" r="63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86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24F4B" w:rsidRDefault="00424F4B" w:rsidP="00424F4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3F78" w:rsidRPr="00424F4B" w:rsidRDefault="00733F78" w:rsidP="00424F4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4F4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Математика </w:t>
      </w:r>
    </w:p>
    <w:p w:rsidR="00733F78" w:rsidRPr="00424F4B" w:rsidRDefault="00733F78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7690" cy="1847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A3209" w:rsidRPr="00424F4B" w:rsidRDefault="006A3209" w:rsidP="00424F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4F4B">
        <w:rPr>
          <w:rFonts w:ascii="Times New Roman" w:hAnsi="Times New Roman" w:cs="Times New Roman"/>
          <w:b/>
          <w:sz w:val="28"/>
          <w:szCs w:val="28"/>
        </w:rPr>
        <w:t>Уровень  мотивации к учебной деятельности</w:t>
      </w:r>
    </w:p>
    <w:p w:rsidR="006A3209" w:rsidRPr="00424F4B" w:rsidRDefault="006A3209" w:rsidP="00424F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34118" cy="1554024"/>
            <wp:effectExtent l="0" t="0" r="508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491" cy="155416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209" w:rsidRPr="00424F4B" w:rsidRDefault="006A3209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4B">
        <w:rPr>
          <w:rFonts w:ascii="Times New Roman" w:hAnsi="Times New Roman" w:cs="Times New Roman"/>
          <w:b/>
          <w:sz w:val="28"/>
          <w:szCs w:val="28"/>
        </w:rPr>
        <w:t>Вывод</w:t>
      </w:r>
      <w:r w:rsidRPr="00424F4B">
        <w:rPr>
          <w:rFonts w:ascii="Times New Roman" w:hAnsi="Times New Roman" w:cs="Times New Roman"/>
          <w:sz w:val="28"/>
          <w:szCs w:val="28"/>
        </w:rPr>
        <w:t xml:space="preserve">: </w:t>
      </w:r>
      <w:r w:rsidRPr="00424F4B">
        <w:rPr>
          <w:rFonts w:ascii="Times New Roman" w:hAnsi="Times New Roman" w:cs="Times New Roman"/>
          <w:i/>
          <w:sz w:val="28"/>
          <w:szCs w:val="28"/>
        </w:rPr>
        <w:t>эти данные показывают, что уровень мотивации у детей близок к оптимальному уровню (3 балла), что свидетельствует о высокой познавательной активности, высоком уровне контроля классным руководителем и родителями процесса обучения.</w:t>
      </w:r>
    </w:p>
    <w:p w:rsidR="00957AF7" w:rsidRPr="00424F4B" w:rsidRDefault="00957AF7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2.</w:t>
      </w:r>
      <w:r w:rsidRPr="00424F4B">
        <w:rPr>
          <w:rFonts w:ascii="Times New Roman" w:hAnsi="Times New Roman" w:cs="Times New Roman"/>
          <w:sz w:val="28"/>
          <w:szCs w:val="28"/>
        </w:rPr>
        <w:tab/>
        <w:t>Мониторинг участия школьников в олимпиадах и конкурсах различного уровня.</w:t>
      </w:r>
    </w:p>
    <w:p w:rsidR="00957AF7" w:rsidRPr="00424F4B" w:rsidRDefault="00D324F3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 xml:space="preserve">Проект на тему </w:t>
      </w:r>
      <w:r w:rsidRPr="00424F4B">
        <w:rPr>
          <w:rFonts w:ascii="Times New Roman" w:hAnsi="Times New Roman" w:cs="Times New Roman"/>
          <w:b/>
          <w:i/>
          <w:sz w:val="28"/>
          <w:szCs w:val="28"/>
        </w:rPr>
        <w:t>«Берёза – символ Родины моей»</w:t>
      </w:r>
      <w:r w:rsidRPr="00424F4B">
        <w:rPr>
          <w:rFonts w:ascii="Times New Roman" w:hAnsi="Times New Roman" w:cs="Times New Roman"/>
          <w:sz w:val="28"/>
          <w:szCs w:val="28"/>
        </w:rPr>
        <w:t xml:space="preserve"> на окружном фестивале исследовательских и творческих работ учащихся «Первоцвет»,  занял 1 место, «</w:t>
      </w:r>
      <w:r w:rsidRPr="00424F4B">
        <w:rPr>
          <w:rFonts w:ascii="Times New Roman" w:hAnsi="Times New Roman" w:cs="Times New Roman"/>
          <w:b/>
          <w:i/>
          <w:sz w:val="28"/>
          <w:szCs w:val="28"/>
        </w:rPr>
        <w:t>Число 3 в жизни человека</w:t>
      </w:r>
      <w:r w:rsidRPr="00424F4B">
        <w:rPr>
          <w:rFonts w:ascii="Times New Roman" w:hAnsi="Times New Roman" w:cs="Times New Roman"/>
          <w:sz w:val="28"/>
          <w:szCs w:val="28"/>
        </w:rPr>
        <w:t xml:space="preserve">» - 2 место,  3 место с проектом </w:t>
      </w:r>
      <w:r w:rsidR="00424F4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24F4B">
        <w:rPr>
          <w:rFonts w:ascii="Times New Roman" w:hAnsi="Times New Roman" w:cs="Times New Roman"/>
          <w:b/>
          <w:i/>
          <w:sz w:val="28"/>
          <w:szCs w:val="28"/>
        </w:rPr>
        <w:t>Былинные богатыри».</w:t>
      </w:r>
    </w:p>
    <w:p w:rsidR="00D324F3" w:rsidRPr="00424F4B" w:rsidRDefault="00D324F3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b/>
          <w:sz w:val="28"/>
          <w:szCs w:val="28"/>
        </w:rPr>
        <w:t>1 место</w:t>
      </w:r>
      <w:r w:rsidRPr="00424F4B">
        <w:rPr>
          <w:rFonts w:ascii="Times New Roman" w:hAnsi="Times New Roman" w:cs="Times New Roman"/>
          <w:sz w:val="28"/>
          <w:szCs w:val="28"/>
        </w:rPr>
        <w:t xml:space="preserve"> в окружной олимпиаде по математике, </w:t>
      </w:r>
      <w:r w:rsidRPr="00424F4B">
        <w:rPr>
          <w:rFonts w:ascii="Times New Roman" w:hAnsi="Times New Roman" w:cs="Times New Roman"/>
          <w:b/>
          <w:sz w:val="28"/>
          <w:szCs w:val="28"/>
        </w:rPr>
        <w:t>3 место</w:t>
      </w:r>
      <w:r w:rsidRPr="00424F4B">
        <w:rPr>
          <w:rFonts w:ascii="Times New Roman" w:hAnsi="Times New Roman" w:cs="Times New Roman"/>
          <w:sz w:val="28"/>
          <w:szCs w:val="28"/>
        </w:rPr>
        <w:t xml:space="preserve"> </w:t>
      </w:r>
      <w:r w:rsidR="00540342" w:rsidRPr="00424F4B">
        <w:rPr>
          <w:rFonts w:ascii="Times New Roman" w:hAnsi="Times New Roman" w:cs="Times New Roman"/>
          <w:sz w:val="28"/>
          <w:szCs w:val="28"/>
        </w:rPr>
        <w:t xml:space="preserve">во </w:t>
      </w:r>
      <w:r w:rsidR="00540342" w:rsidRPr="00424F4B">
        <w:rPr>
          <w:rFonts w:ascii="Times New Roman" w:hAnsi="Times New Roman" w:cs="Times New Roman"/>
          <w:b/>
          <w:i/>
          <w:sz w:val="28"/>
          <w:szCs w:val="28"/>
        </w:rPr>
        <w:t>всероссийской очной</w:t>
      </w:r>
      <w:r w:rsidR="00540342" w:rsidRPr="00424F4B">
        <w:rPr>
          <w:rFonts w:ascii="Times New Roman" w:hAnsi="Times New Roman" w:cs="Times New Roman"/>
          <w:sz w:val="28"/>
          <w:szCs w:val="28"/>
        </w:rPr>
        <w:t xml:space="preserve">  интеллектуальной олимпиаде в рамках летнего проекта «</w:t>
      </w:r>
      <w:r w:rsidR="00540342" w:rsidRPr="00424F4B">
        <w:rPr>
          <w:rFonts w:ascii="Times New Roman" w:hAnsi="Times New Roman" w:cs="Times New Roman"/>
          <w:i/>
          <w:sz w:val="28"/>
          <w:szCs w:val="28"/>
        </w:rPr>
        <w:t>Познание и творчество</w:t>
      </w:r>
      <w:r w:rsidR="00540342" w:rsidRPr="00424F4B">
        <w:rPr>
          <w:rFonts w:ascii="Times New Roman" w:hAnsi="Times New Roman" w:cs="Times New Roman"/>
          <w:sz w:val="28"/>
          <w:szCs w:val="28"/>
        </w:rPr>
        <w:t>».</w:t>
      </w:r>
    </w:p>
    <w:p w:rsidR="006A3209" w:rsidRPr="00424F4B" w:rsidRDefault="006A3209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Каждый одаренный ребенок в месяц принимает участие от</w:t>
      </w:r>
      <w:r w:rsidR="006C007D" w:rsidRPr="00424F4B">
        <w:rPr>
          <w:rFonts w:ascii="Times New Roman" w:hAnsi="Times New Roman" w:cs="Times New Roman"/>
          <w:sz w:val="28"/>
          <w:szCs w:val="28"/>
        </w:rPr>
        <w:t xml:space="preserve"> </w:t>
      </w:r>
      <w:r w:rsidRPr="00424F4B">
        <w:rPr>
          <w:rFonts w:ascii="Times New Roman" w:hAnsi="Times New Roman" w:cs="Times New Roman"/>
          <w:sz w:val="28"/>
          <w:szCs w:val="28"/>
        </w:rPr>
        <w:t>5 и более дистанционных конкурсов.</w:t>
      </w:r>
    </w:p>
    <w:p w:rsidR="00957AF7" w:rsidRPr="00424F4B" w:rsidRDefault="00957AF7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3.</w:t>
      </w:r>
      <w:r w:rsidRPr="00424F4B">
        <w:rPr>
          <w:rFonts w:ascii="Times New Roman" w:hAnsi="Times New Roman" w:cs="Times New Roman"/>
          <w:sz w:val="28"/>
          <w:szCs w:val="28"/>
        </w:rPr>
        <w:tab/>
        <w:t>Тестовая диагностика личностного роста школьников.</w:t>
      </w:r>
    </w:p>
    <w:p w:rsidR="00957AF7" w:rsidRPr="00424F4B" w:rsidRDefault="006A3209" w:rsidP="0042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57AF7" w:rsidRPr="00424F4B">
        <w:rPr>
          <w:rFonts w:ascii="Times New Roman" w:hAnsi="Times New Roman" w:cs="Times New Roman"/>
          <w:sz w:val="28"/>
          <w:szCs w:val="28"/>
        </w:rPr>
        <w:t>.</w:t>
      </w:r>
      <w:r w:rsidR="00957AF7" w:rsidRPr="00424F4B">
        <w:rPr>
          <w:rFonts w:ascii="Times New Roman" w:hAnsi="Times New Roman" w:cs="Times New Roman"/>
          <w:sz w:val="28"/>
          <w:szCs w:val="28"/>
        </w:rPr>
        <w:tab/>
        <w:t>Тестовая диагностика удовлетворённости образовательной подготовкой (ученики, родители).</w:t>
      </w:r>
    </w:p>
    <w:p w:rsidR="00D53105" w:rsidRPr="00424F4B" w:rsidRDefault="00D324F3" w:rsidP="00424F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4B">
        <w:rPr>
          <w:rFonts w:ascii="Times New Roman" w:hAnsi="Times New Roman" w:cs="Times New Roman"/>
          <w:b/>
          <w:sz w:val="28"/>
          <w:szCs w:val="28"/>
        </w:rPr>
        <w:t>Уровень интереса к урокам (анкетирование)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2751"/>
        <w:gridCol w:w="2890"/>
        <w:gridCol w:w="1893"/>
      </w:tblGrid>
      <w:tr w:rsidR="00D324F3" w:rsidRPr="00424F4B" w:rsidTr="00D324F3">
        <w:tc>
          <w:tcPr>
            <w:tcW w:w="1064" w:type="pct"/>
          </w:tcPr>
          <w:p w:rsidR="00D324F3" w:rsidRPr="00424F4B" w:rsidRDefault="00D324F3" w:rsidP="00424F4B">
            <w:pPr>
              <w:pStyle w:val="21"/>
              <w:ind w:left="0" w:firstLine="0"/>
              <w:rPr>
                <w:b/>
                <w:szCs w:val="28"/>
              </w:rPr>
            </w:pPr>
            <w:r w:rsidRPr="00424F4B">
              <w:rPr>
                <w:b/>
                <w:szCs w:val="28"/>
              </w:rPr>
              <w:t xml:space="preserve">Предмет </w:t>
            </w:r>
          </w:p>
        </w:tc>
        <w:tc>
          <w:tcPr>
            <w:tcW w:w="1437" w:type="pct"/>
          </w:tcPr>
          <w:p w:rsidR="00D324F3" w:rsidRPr="00424F4B" w:rsidRDefault="00D324F3" w:rsidP="00424F4B">
            <w:pPr>
              <w:pStyle w:val="21"/>
              <w:ind w:left="0" w:firstLine="0"/>
              <w:rPr>
                <w:b/>
                <w:szCs w:val="28"/>
              </w:rPr>
            </w:pPr>
            <w:r w:rsidRPr="00424F4B">
              <w:rPr>
                <w:b/>
                <w:szCs w:val="28"/>
              </w:rPr>
              <w:t>Уровень</w:t>
            </w:r>
          </w:p>
          <w:p w:rsidR="00D324F3" w:rsidRPr="00424F4B" w:rsidRDefault="00D324F3" w:rsidP="00424F4B">
            <w:pPr>
              <w:pStyle w:val="21"/>
              <w:ind w:left="0" w:firstLine="0"/>
              <w:rPr>
                <w:b/>
                <w:szCs w:val="28"/>
              </w:rPr>
            </w:pPr>
            <w:r w:rsidRPr="00424F4B">
              <w:rPr>
                <w:b/>
                <w:szCs w:val="28"/>
              </w:rPr>
              <w:t xml:space="preserve"> интереса к урокам </w:t>
            </w:r>
          </w:p>
          <w:p w:rsidR="00D324F3" w:rsidRPr="00424F4B" w:rsidRDefault="00D324F3" w:rsidP="00424F4B">
            <w:pPr>
              <w:pStyle w:val="21"/>
              <w:ind w:left="0" w:firstLine="0"/>
              <w:rPr>
                <w:b/>
                <w:szCs w:val="28"/>
              </w:rPr>
            </w:pPr>
            <w:r w:rsidRPr="00424F4B">
              <w:rPr>
                <w:b/>
                <w:szCs w:val="28"/>
              </w:rPr>
              <w:t>без применения учебно-лабораторного оборудования</w:t>
            </w:r>
          </w:p>
        </w:tc>
        <w:tc>
          <w:tcPr>
            <w:tcW w:w="1510" w:type="pct"/>
          </w:tcPr>
          <w:p w:rsidR="00D324F3" w:rsidRPr="00424F4B" w:rsidRDefault="00D324F3" w:rsidP="00424F4B">
            <w:pPr>
              <w:pStyle w:val="21"/>
              <w:ind w:left="0" w:firstLine="0"/>
              <w:rPr>
                <w:b/>
                <w:szCs w:val="28"/>
              </w:rPr>
            </w:pPr>
            <w:r w:rsidRPr="00424F4B">
              <w:rPr>
                <w:b/>
                <w:szCs w:val="28"/>
              </w:rPr>
              <w:t xml:space="preserve">Уровень </w:t>
            </w:r>
          </w:p>
          <w:p w:rsidR="00D324F3" w:rsidRPr="00424F4B" w:rsidRDefault="00D324F3" w:rsidP="00424F4B">
            <w:pPr>
              <w:pStyle w:val="21"/>
              <w:ind w:left="0" w:firstLine="0"/>
              <w:rPr>
                <w:b/>
                <w:szCs w:val="28"/>
              </w:rPr>
            </w:pPr>
            <w:r w:rsidRPr="00424F4B">
              <w:rPr>
                <w:b/>
                <w:szCs w:val="28"/>
              </w:rPr>
              <w:t>интереса к урокам</w:t>
            </w:r>
          </w:p>
          <w:p w:rsidR="00D324F3" w:rsidRPr="00424F4B" w:rsidRDefault="00D324F3" w:rsidP="00424F4B">
            <w:pPr>
              <w:pStyle w:val="21"/>
              <w:ind w:left="0" w:firstLine="0"/>
              <w:rPr>
                <w:b/>
                <w:szCs w:val="28"/>
              </w:rPr>
            </w:pPr>
            <w:r w:rsidRPr="00424F4B">
              <w:rPr>
                <w:b/>
                <w:szCs w:val="28"/>
              </w:rPr>
              <w:t xml:space="preserve">с применением </w:t>
            </w:r>
          </w:p>
          <w:p w:rsidR="00D324F3" w:rsidRPr="00424F4B" w:rsidRDefault="00D324F3" w:rsidP="00424F4B">
            <w:pPr>
              <w:pStyle w:val="21"/>
              <w:ind w:left="0" w:firstLine="0"/>
              <w:rPr>
                <w:b/>
                <w:szCs w:val="28"/>
              </w:rPr>
            </w:pPr>
            <w:r w:rsidRPr="00424F4B">
              <w:rPr>
                <w:b/>
                <w:szCs w:val="28"/>
              </w:rPr>
              <w:t>учебно-лабораторного оборудования</w:t>
            </w:r>
          </w:p>
        </w:tc>
        <w:tc>
          <w:tcPr>
            <w:tcW w:w="989" w:type="pct"/>
          </w:tcPr>
          <w:p w:rsidR="00D324F3" w:rsidRPr="00424F4B" w:rsidRDefault="00D324F3" w:rsidP="00424F4B">
            <w:pPr>
              <w:pStyle w:val="21"/>
              <w:ind w:left="0" w:firstLine="0"/>
              <w:rPr>
                <w:b/>
                <w:szCs w:val="28"/>
              </w:rPr>
            </w:pPr>
            <w:r w:rsidRPr="00424F4B">
              <w:rPr>
                <w:b/>
                <w:szCs w:val="28"/>
              </w:rPr>
              <w:t>Сравнение результатов</w:t>
            </w:r>
          </w:p>
        </w:tc>
      </w:tr>
      <w:tr w:rsidR="00D324F3" w:rsidRPr="00424F4B" w:rsidTr="00D324F3">
        <w:tc>
          <w:tcPr>
            <w:tcW w:w="1064" w:type="pct"/>
          </w:tcPr>
          <w:p w:rsidR="00D324F3" w:rsidRPr="00424F4B" w:rsidRDefault="00D324F3" w:rsidP="00424F4B">
            <w:pPr>
              <w:pStyle w:val="21"/>
              <w:ind w:left="0" w:firstLine="0"/>
              <w:rPr>
                <w:szCs w:val="28"/>
              </w:rPr>
            </w:pPr>
            <w:r w:rsidRPr="00424F4B">
              <w:rPr>
                <w:szCs w:val="28"/>
              </w:rPr>
              <w:t>математика</w:t>
            </w:r>
          </w:p>
        </w:tc>
        <w:tc>
          <w:tcPr>
            <w:tcW w:w="1437" w:type="pct"/>
          </w:tcPr>
          <w:p w:rsidR="00D324F3" w:rsidRPr="00424F4B" w:rsidRDefault="00D324F3" w:rsidP="00424F4B">
            <w:pPr>
              <w:pStyle w:val="21"/>
              <w:ind w:left="0" w:firstLine="0"/>
              <w:rPr>
                <w:szCs w:val="28"/>
              </w:rPr>
            </w:pPr>
            <w:r w:rsidRPr="00424F4B">
              <w:rPr>
                <w:szCs w:val="28"/>
              </w:rPr>
              <w:t>55%</w:t>
            </w:r>
          </w:p>
        </w:tc>
        <w:tc>
          <w:tcPr>
            <w:tcW w:w="1510" w:type="pct"/>
          </w:tcPr>
          <w:p w:rsidR="00D324F3" w:rsidRPr="00424F4B" w:rsidRDefault="00D324F3" w:rsidP="00424F4B">
            <w:pPr>
              <w:pStyle w:val="21"/>
              <w:ind w:left="0" w:firstLine="0"/>
              <w:rPr>
                <w:szCs w:val="28"/>
              </w:rPr>
            </w:pPr>
            <w:r w:rsidRPr="00424F4B">
              <w:rPr>
                <w:szCs w:val="28"/>
              </w:rPr>
              <w:t>100%</w:t>
            </w:r>
          </w:p>
        </w:tc>
        <w:tc>
          <w:tcPr>
            <w:tcW w:w="989" w:type="pct"/>
          </w:tcPr>
          <w:p w:rsidR="00D324F3" w:rsidRPr="00424F4B" w:rsidRDefault="00D324F3" w:rsidP="00424F4B">
            <w:pPr>
              <w:pStyle w:val="21"/>
              <w:ind w:left="0" w:firstLine="0"/>
              <w:rPr>
                <w:szCs w:val="28"/>
              </w:rPr>
            </w:pPr>
            <w:r w:rsidRPr="00424F4B">
              <w:rPr>
                <w:szCs w:val="28"/>
              </w:rPr>
              <w:t>45%</w:t>
            </w:r>
          </w:p>
        </w:tc>
      </w:tr>
      <w:tr w:rsidR="00D324F3" w:rsidRPr="00424F4B" w:rsidTr="00D324F3">
        <w:tc>
          <w:tcPr>
            <w:tcW w:w="1064" w:type="pct"/>
          </w:tcPr>
          <w:p w:rsidR="00D324F3" w:rsidRPr="00424F4B" w:rsidRDefault="00D324F3" w:rsidP="00424F4B">
            <w:pPr>
              <w:pStyle w:val="21"/>
              <w:ind w:left="0" w:firstLine="0"/>
              <w:rPr>
                <w:szCs w:val="28"/>
              </w:rPr>
            </w:pPr>
            <w:r w:rsidRPr="00424F4B">
              <w:rPr>
                <w:szCs w:val="28"/>
              </w:rPr>
              <w:t>русский язык</w:t>
            </w:r>
          </w:p>
        </w:tc>
        <w:tc>
          <w:tcPr>
            <w:tcW w:w="1437" w:type="pct"/>
          </w:tcPr>
          <w:p w:rsidR="00D324F3" w:rsidRPr="00424F4B" w:rsidRDefault="00D324F3" w:rsidP="00424F4B">
            <w:pPr>
              <w:pStyle w:val="21"/>
              <w:ind w:left="0" w:firstLine="0"/>
              <w:rPr>
                <w:szCs w:val="28"/>
              </w:rPr>
            </w:pPr>
            <w:r w:rsidRPr="00424F4B">
              <w:rPr>
                <w:szCs w:val="28"/>
              </w:rPr>
              <w:t>60%</w:t>
            </w:r>
          </w:p>
        </w:tc>
        <w:tc>
          <w:tcPr>
            <w:tcW w:w="1510" w:type="pct"/>
          </w:tcPr>
          <w:p w:rsidR="00D324F3" w:rsidRPr="00424F4B" w:rsidRDefault="00D324F3" w:rsidP="00424F4B">
            <w:pPr>
              <w:pStyle w:val="21"/>
              <w:ind w:left="0" w:firstLine="0"/>
              <w:rPr>
                <w:szCs w:val="28"/>
              </w:rPr>
            </w:pPr>
            <w:r w:rsidRPr="00424F4B">
              <w:rPr>
                <w:szCs w:val="28"/>
              </w:rPr>
              <w:t>100%</w:t>
            </w:r>
          </w:p>
        </w:tc>
        <w:tc>
          <w:tcPr>
            <w:tcW w:w="989" w:type="pct"/>
          </w:tcPr>
          <w:p w:rsidR="00D324F3" w:rsidRPr="00424F4B" w:rsidRDefault="00D324F3" w:rsidP="00424F4B">
            <w:pPr>
              <w:pStyle w:val="21"/>
              <w:ind w:left="0" w:firstLine="0"/>
              <w:rPr>
                <w:szCs w:val="28"/>
              </w:rPr>
            </w:pPr>
            <w:r w:rsidRPr="00424F4B">
              <w:rPr>
                <w:szCs w:val="28"/>
              </w:rPr>
              <w:t>40%</w:t>
            </w:r>
          </w:p>
        </w:tc>
      </w:tr>
      <w:tr w:rsidR="00D324F3" w:rsidRPr="00424F4B" w:rsidTr="00D324F3">
        <w:tc>
          <w:tcPr>
            <w:tcW w:w="1064" w:type="pct"/>
          </w:tcPr>
          <w:p w:rsidR="00D324F3" w:rsidRPr="00424F4B" w:rsidRDefault="00D324F3" w:rsidP="00424F4B">
            <w:pPr>
              <w:pStyle w:val="21"/>
              <w:ind w:left="0" w:firstLine="0"/>
              <w:rPr>
                <w:szCs w:val="28"/>
              </w:rPr>
            </w:pPr>
            <w:r w:rsidRPr="00424F4B">
              <w:rPr>
                <w:szCs w:val="28"/>
              </w:rPr>
              <w:t>литературное чтение</w:t>
            </w:r>
          </w:p>
        </w:tc>
        <w:tc>
          <w:tcPr>
            <w:tcW w:w="1437" w:type="pct"/>
          </w:tcPr>
          <w:p w:rsidR="00D324F3" w:rsidRPr="00424F4B" w:rsidRDefault="00D324F3" w:rsidP="00424F4B">
            <w:pPr>
              <w:pStyle w:val="21"/>
              <w:ind w:left="0" w:firstLine="0"/>
              <w:rPr>
                <w:szCs w:val="28"/>
              </w:rPr>
            </w:pPr>
            <w:r w:rsidRPr="00424F4B">
              <w:rPr>
                <w:szCs w:val="28"/>
              </w:rPr>
              <w:t>60%</w:t>
            </w:r>
          </w:p>
        </w:tc>
        <w:tc>
          <w:tcPr>
            <w:tcW w:w="1510" w:type="pct"/>
          </w:tcPr>
          <w:p w:rsidR="00D324F3" w:rsidRPr="00424F4B" w:rsidRDefault="00D324F3" w:rsidP="00424F4B">
            <w:pPr>
              <w:pStyle w:val="21"/>
              <w:ind w:left="0" w:firstLine="0"/>
              <w:rPr>
                <w:szCs w:val="28"/>
              </w:rPr>
            </w:pPr>
            <w:r w:rsidRPr="00424F4B">
              <w:rPr>
                <w:szCs w:val="28"/>
              </w:rPr>
              <w:t>100%</w:t>
            </w:r>
          </w:p>
        </w:tc>
        <w:tc>
          <w:tcPr>
            <w:tcW w:w="989" w:type="pct"/>
          </w:tcPr>
          <w:p w:rsidR="00D324F3" w:rsidRPr="00424F4B" w:rsidRDefault="00D324F3" w:rsidP="00424F4B">
            <w:pPr>
              <w:pStyle w:val="21"/>
              <w:ind w:left="0" w:firstLine="0"/>
              <w:rPr>
                <w:szCs w:val="28"/>
              </w:rPr>
            </w:pPr>
            <w:r w:rsidRPr="00424F4B">
              <w:rPr>
                <w:szCs w:val="28"/>
              </w:rPr>
              <w:t>40%</w:t>
            </w:r>
          </w:p>
        </w:tc>
      </w:tr>
      <w:tr w:rsidR="00D324F3" w:rsidRPr="00424F4B" w:rsidTr="00D324F3">
        <w:tc>
          <w:tcPr>
            <w:tcW w:w="1064" w:type="pct"/>
          </w:tcPr>
          <w:p w:rsidR="00D324F3" w:rsidRPr="00424F4B" w:rsidRDefault="00D324F3" w:rsidP="00424F4B">
            <w:pPr>
              <w:pStyle w:val="21"/>
              <w:ind w:left="0" w:firstLine="0"/>
              <w:rPr>
                <w:szCs w:val="28"/>
              </w:rPr>
            </w:pPr>
            <w:r w:rsidRPr="00424F4B">
              <w:rPr>
                <w:szCs w:val="28"/>
              </w:rPr>
              <w:t>окружающий мир</w:t>
            </w:r>
          </w:p>
        </w:tc>
        <w:tc>
          <w:tcPr>
            <w:tcW w:w="1437" w:type="pct"/>
          </w:tcPr>
          <w:p w:rsidR="00D324F3" w:rsidRPr="00424F4B" w:rsidRDefault="00D324F3" w:rsidP="00424F4B">
            <w:pPr>
              <w:pStyle w:val="21"/>
              <w:ind w:left="0" w:firstLine="0"/>
              <w:rPr>
                <w:szCs w:val="28"/>
              </w:rPr>
            </w:pPr>
            <w:r w:rsidRPr="00424F4B">
              <w:rPr>
                <w:szCs w:val="28"/>
              </w:rPr>
              <w:t>60%</w:t>
            </w:r>
          </w:p>
        </w:tc>
        <w:tc>
          <w:tcPr>
            <w:tcW w:w="1510" w:type="pct"/>
          </w:tcPr>
          <w:p w:rsidR="00D324F3" w:rsidRPr="00424F4B" w:rsidRDefault="00D324F3" w:rsidP="00424F4B">
            <w:pPr>
              <w:pStyle w:val="21"/>
              <w:ind w:left="0" w:firstLine="0"/>
              <w:rPr>
                <w:szCs w:val="28"/>
              </w:rPr>
            </w:pPr>
            <w:r w:rsidRPr="00424F4B">
              <w:rPr>
                <w:szCs w:val="28"/>
              </w:rPr>
              <w:t>100%</w:t>
            </w:r>
          </w:p>
        </w:tc>
        <w:tc>
          <w:tcPr>
            <w:tcW w:w="989" w:type="pct"/>
          </w:tcPr>
          <w:p w:rsidR="00D324F3" w:rsidRPr="00424F4B" w:rsidRDefault="00D324F3" w:rsidP="00424F4B">
            <w:pPr>
              <w:pStyle w:val="21"/>
              <w:ind w:left="0" w:firstLine="0"/>
              <w:rPr>
                <w:szCs w:val="28"/>
              </w:rPr>
            </w:pPr>
            <w:r w:rsidRPr="00424F4B">
              <w:rPr>
                <w:szCs w:val="28"/>
              </w:rPr>
              <w:t>40%</w:t>
            </w:r>
          </w:p>
        </w:tc>
      </w:tr>
    </w:tbl>
    <w:p w:rsidR="006A3209" w:rsidRPr="00424F4B" w:rsidRDefault="00540342" w:rsidP="00424F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4B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40342" w:rsidRPr="00424F4B" w:rsidRDefault="00540342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4B">
        <w:rPr>
          <w:rFonts w:ascii="Times New Roman" w:hAnsi="Times New Roman" w:cs="Times New Roman"/>
          <w:b/>
          <w:sz w:val="28"/>
          <w:szCs w:val="28"/>
        </w:rPr>
        <w:t>Какие положительные эффекты мы наблюдаем?</w:t>
      </w:r>
    </w:p>
    <w:p w:rsidR="00424F4B" w:rsidRDefault="00540342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 xml:space="preserve">Меняется среда обучения: от </w:t>
      </w:r>
      <w:proofErr w:type="spellStart"/>
      <w:proofErr w:type="gramStart"/>
      <w:r w:rsidRPr="00424F4B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424F4B">
        <w:rPr>
          <w:rFonts w:ascii="Times New Roman" w:hAnsi="Times New Roman" w:cs="Times New Roman"/>
          <w:sz w:val="28"/>
          <w:szCs w:val="28"/>
        </w:rPr>
        <w:t xml:space="preserve"> – ориентированной</w:t>
      </w:r>
      <w:proofErr w:type="gramEnd"/>
      <w:r w:rsidRPr="00424F4B">
        <w:rPr>
          <w:rFonts w:ascii="Times New Roman" w:hAnsi="Times New Roman" w:cs="Times New Roman"/>
          <w:sz w:val="28"/>
          <w:szCs w:val="28"/>
        </w:rPr>
        <w:t xml:space="preserve"> мы перехо</w:t>
      </w:r>
      <w:r w:rsidR="00424F4B">
        <w:rPr>
          <w:rFonts w:ascii="Times New Roman" w:hAnsi="Times New Roman" w:cs="Times New Roman"/>
          <w:sz w:val="28"/>
          <w:szCs w:val="28"/>
        </w:rPr>
        <w:t>дим к системно</w:t>
      </w:r>
      <w:r w:rsidRPr="00424F4B">
        <w:rPr>
          <w:rFonts w:ascii="Times New Roman" w:hAnsi="Times New Roman" w:cs="Times New Roman"/>
          <w:sz w:val="28"/>
          <w:szCs w:val="28"/>
        </w:rPr>
        <w:t>–деятельностной. В урочной и внеурочной деятельности ярко проявляются цели формирования метапредметных результатов.</w:t>
      </w:r>
    </w:p>
    <w:p w:rsidR="00424F4B" w:rsidRDefault="00540342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Мы наблюдаем повышение интеллектуального потенциала обучающихся, увеличивается процент учащихся, участвующих в различных предметных, творческих конкурсах и повышается их результативность.</w:t>
      </w:r>
    </w:p>
    <w:p w:rsidR="00424F4B" w:rsidRDefault="00540342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Занятия в традиционных предметных кружках сменились проектно – исследовательской деятельностью.</w:t>
      </w:r>
    </w:p>
    <w:p w:rsidR="00424F4B" w:rsidRDefault="00540342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t>Реализуется новая позиция учителя – содействие развитию, самостоятельному получению знаний.            Мы обеспечиваем  исполнение    социального заказа родителей и обучающихся, ориентируемого на получение выпускниками  высшего образования.</w:t>
      </w:r>
    </w:p>
    <w:p w:rsidR="00540342" w:rsidRPr="00424F4B" w:rsidRDefault="00540342" w:rsidP="00424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F4B">
        <w:rPr>
          <w:rFonts w:ascii="Times New Roman" w:hAnsi="Times New Roman" w:cs="Times New Roman"/>
          <w:sz w:val="28"/>
          <w:szCs w:val="28"/>
        </w:rPr>
        <w:lastRenderedPageBreak/>
        <w:t xml:space="preserve">Однако следует заметить и то, что использование учебно-лабораторного оборудования требует серьезной длительной подготовки, хороших навыков работы с компьютером и, безусловно, большего количества времени для подготовки учителя к уроку. Как и с любым другим ресурсом, наибольшего эффекта от использования оборудования можно достичь только тогда, когда она используется соответственно поставленным на уроке задачам. Потраченные усилия и время обязательно приводят к желаемому результату.  </w:t>
      </w:r>
    </w:p>
    <w:sectPr w:rsidR="00540342" w:rsidRPr="00424F4B" w:rsidSect="00424F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718A"/>
    <w:multiLevelType w:val="hybridMultilevel"/>
    <w:tmpl w:val="0E8ED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3323B"/>
    <w:multiLevelType w:val="hybridMultilevel"/>
    <w:tmpl w:val="706C5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6453"/>
    <w:multiLevelType w:val="hybridMultilevel"/>
    <w:tmpl w:val="428E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E137C"/>
    <w:multiLevelType w:val="hybridMultilevel"/>
    <w:tmpl w:val="7BC252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E27"/>
    <w:rsid w:val="001A3CCE"/>
    <w:rsid w:val="00424F4B"/>
    <w:rsid w:val="00540342"/>
    <w:rsid w:val="005A32EC"/>
    <w:rsid w:val="005B6BD3"/>
    <w:rsid w:val="005C02AD"/>
    <w:rsid w:val="006A3209"/>
    <w:rsid w:val="006C007D"/>
    <w:rsid w:val="00733F78"/>
    <w:rsid w:val="007D0607"/>
    <w:rsid w:val="00957AF7"/>
    <w:rsid w:val="00962422"/>
    <w:rsid w:val="00990BFE"/>
    <w:rsid w:val="009B36C4"/>
    <w:rsid w:val="00A43FC2"/>
    <w:rsid w:val="00A72E27"/>
    <w:rsid w:val="00B20797"/>
    <w:rsid w:val="00D324F3"/>
    <w:rsid w:val="00D53105"/>
    <w:rsid w:val="00F7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60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D324F3"/>
    <w:pPr>
      <w:spacing w:after="0" w:line="36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5A32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60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D324F3"/>
    <w:pPr>
      <w:spacing w:after="0" w:line="36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5A32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Кузьмина</cp:lastModifiedBy>
  <cp:revision>2</cp:revision>
  <dcterms:created xsi:type="dcterms:W3CDTF">2014-10-24T09:43:00Z</dcterms:created>
  <dcterms:modified xsi:type="dcterms:W3CDTF">2014-10-24T09:43:00Z</dcterms:modified>
</cp:coreProperties>
</file>