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D9" w:rsidRPr="00C837D9" w:rsidRDefault="00C837D9" w:rsidP="00C837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37D9">
        <w:rPr>
          <w:rFonts w:ascii="Times New Roman" w:hAnsi="Times New Roman" w:cs="Times New Roman"/>
          <w:sz w:val="28"/>
          <w:szCs w:val="28"/>
        </w:rPr>
        <w:t>Ефимова Лилия Владимировна,  учитель русского языка и литературы ГБОУ СОШ №14 г.о. Жигулевск</w:t>
      </w:r>
      <w:r w:rsidRPr="00C837D9">
        <w:rPr>
          <w:rFonts w:ascii="Times New Roman" w:hAnsi="Times New Roman" w:cs="Times New Roman"/>
          <w:sz w:val="28"/>
          <w:szCs w:val="28"/>
        </w:rPr>
        <w:tab/>
      </w:r>
    </w:p>
    <w:p w:rsidR="006D21DE" w:rsidRPr="00C837D9" w:rsidRDefault="006D21DE" w:rsidP="00C837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8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ЭОР на уроках литературы как эффективное средство активизации познавательной и творческой деятельности учащихся</w:t>
      </w:r>
      <w:r w:rsidRPr="00C8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D21DE" w:rsidRPr="00C837D9" w:rsidRDefault="006D21DE" w:rsidP="00C837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q1"/>
      <w:bookmarkEnd w:id="0"/>
    </w:p>
    <w:p w:rsidR="006D21DE" w:rsidRPr="00C837D9" w:rsidRDefault="006D21DE" w:rsidP="00C837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Электронными образовательными ресурсами называют учебные материалы, для воспроизведения которых используются электронные устройства.</w:t>
      </w:r>
    </w:p>
    <w:p w:rsidR="006D21DE" w:rsidRPr="00C837D9" w:rsidRDefault="006D21DE" w:rsidP="00C837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современные и эффективные для образования ЭОР воспроизводятся на компьют</w:t>
      </w:r>
      <w:r w:rsidR="00826EE4"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ере.</w:t>
      </w:r>
      <w:proofErr w:type="gramEnd"/>
      <w:r w:rsidR="00826EE4"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на таких ресурсах я</w:t>
      </w:r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сосредот</w:t>
      </w:r>
      <w:r w:rsidR="00826EE4"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</w:t>
      </w:r>
      <w:bookmarkStart w:id="1" w:name="_GoBack"/>
      <w:bookmarkEnd w:id="1"/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внимание. </w:t>
      </w:r>
    </w:p>
    <w:p w:rsidR="006D21DE" w:rsidRPr="00C837D9" w:rsidRDefault="006D21DE" w:rsidP="00C837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будут рассматриваться электронные образовательные ресурсы, для воспроизведения которых требуется компьюте</w:t>
      </w:r>
      <w:bookmarkStart w:id="2" w:name="q2"/>
      <w:bookmarkEnd w:id="2"/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</w:p>
    <w:p w:rsidR="00C837D9" w:rsidRDefault="006D21DE" w:rsidP="00C837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ЭОР бывают разные, и как раз по степени отличия от традиционных полиграфических учебников их очень удобно </w:t>
      </w:r>
      <w:proofErr w:type="spellStart"/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классифицировать.</w:t>
      </w:r>
      <w:proofErr w:type="spellEnd"/>
    </w:p>
    <w:p w:rsidR="006D21DE" w:rsidRPr="00C837D9" w:rsidRDefault="006D21DE" w:rsidP="00C837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C8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Текстографические</w:t>
      </w:r>
      <w:proofErr w:type="spellEnd"/>
      <w:r w:rsidRPr="00C8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ЭОР.</w:t>
      </w:r>
    </w:p>
    <w:p w:rsidR="006D21DE" w:rsidRPr="00C837D9" w:rsidRDefault="006D21DE" w:rsidP="00C837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простые ЭОР – </w:t>
      </w:r>
      <w:proofErr w:type="spellStart"/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текстографические</w:t>
      </w:r>
      <w:proofErr w:type="spellEnd"/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отличаются от книг в основном базой предъявления текстов и иллюстраций – материал представляется на экране компьютера, а не на бумаге. Хотя его очень легко распеч</w:t>
      </w:r>
      <w:r w:rsidR="00631960"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атать, т.е. перенести на бумагу.  У</w:t>
      </w:r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казать незнакомый термин и тут же получить его определение в небольшом дополнительном окне, или мгновенно сменить содержимое экрана при указании так называемого ключевого слова (либо словосочетания). По существу ключевое словосочетание – аналог строки знакомого всем книжного оглавления, но строка эта не вынесена на отдельную страницу (оглавления), а внедрена в основной текст.  Такой </w:t>
      </w:r>
      <w:proofErr w:type="spellStart"/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текстографический</w:t>
      </w:r>
      <w:proofErr w:type="spellEnd"/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31960"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родукт называется гипертекстом. Р</w:t>
      </w:r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есурсы, целиком состоящие из визуального или звукового фрагмента. Формальные отличия от книги здесь очевидны: ни кино, ни анимация (мультфильм), ни звук для полиграфического издания невозможны. </w:t>
      </w:r>
    </w:p>
    <w:p w:rsidR="00C837D9" w:rsidRDefault="00631960" w:rsidP="00C837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6D21DE" w:rsidRPr="00C837D9" w:rsidRDefault="00631960" w:rsidP="00C837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Мультимедийные ЭОР</w:t>
      </w:r>
      <w:r w:rsidR="00C8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6D21DE" w:rsidRPr="00C837D9" w:rsidRDefault="006D21DE" w:rsidP="00C837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g3"/>
      <w:bookmarkEnd w:id="3"/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Английское слово </w:t>
      </w:r>
      <w:proofErr w:type="spellStart"/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multimedia</w:t>
      </w:r>
      <w:proofErr w:type="spellEnd"/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переводе означает </w:t>
      </w:r>
      <w:r w:rsidR="00631960"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«много способов».  Э</w:t>
      </w:r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</w:t>
      </w:r>
      <w:r w:rsidR="00631960"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редставление учебных объектов</w:t>
      </w:r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графики, фото, видео, анимации и звука. Иными словами, используется всё, что человек способен воспринимать с </w:t>
      </w:r>
      <w:r w:rsidR="00631960"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помощью зрения и слуха.      </w:t>
      </w:r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говорим о мультимедиа ЭОР, имеется в виду возможность одновременного воспроизведения на экране компьютера и в звуке некоторой совокупности объектов, представленных различными способами. Разумеется, речь идет не о бессмысленном смешении, все представляемые объекты связаны логически, подчинены определенной дидактической идее, и изменение одного из них вызывает соответствующие изменения других. Такую связную совокупность объектов справедливо называть «сценой». Использование театрального термина вполне оправдано, поскольку чаще всего в мультимедиа ЭОР представляются фрагменты реальной или воображаемой действительности.</w:t>
      </w:r>
    </w:p>
    <w:p w:rsidR="006D21DE" w:rsidRPr="00C837D9" w:rsidRDefault="006D21DE" w:rsidP="00C837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адекватности представления фрагмента реального мира определяет качество мультимедиа продукта. Высшим выражением является «виртуальная реальность», в которой используются мультимедиа компоненты предельного для человеческого восприятия качества: трехмерный визуальный ряд и стереозвук.</w:t>
      </w:r>
    </w:p>
    <w:p w:rsidR="006D21DE" w:rsidRPr="00C837D9" w:rsidRDefault="0006448B" w:rsidP="00C837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4" w:name="g4"/>
      <w:bookmarkEnd w:id="4"/>
      <w:r w:rsidRPr="00C8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Интерактивные ЭОР</w:t>
      </w:r>
      <w:r w:rsidR="00C83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6D21DE" w:rsidRPr="00C837D9" w:rsidRDefault="0006448B" w:rsidP="00C837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g5"/>
      <w:bookmarkEnd w:id="5"/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D21DE"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еревод английског</w:t>
      </w:r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interactive</w:t>
      </w:r>
      <w:proofErr w:type="spellEnd"/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взаимодействие.  И</w:t>
      </w:r>
      <w:r w:rsidR="006D21DE"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менно взаимодействие (путем согласия или противодействия) с окружающей природной и социальной средой есть основа разумного существования. Поэтому в образовательном процессе роль </w:t>
      </w:r>
      <w:proofErr w:type="spellStart"/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интерактива</w:t>
      </w:r>
      <w:proofErr w:type="spellEnd"/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 переоценить</w:t>
      </w:r>
      <w:proofErr w:type="gramStart"/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1DE"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D21DE"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6D21DE"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с компьютером имеет сама по себе интерактивный характер: с помощью клавиатуры и манипулятора «мышь» пользователь продуцирует некоторые результаты, в частности – разыскивает определенный фрагмент текстовой информации. Но с точки зрения образования в таком варианте он в интерактивном режиме решает учебные задачи информатики. Найденный </w:t>
      </w:r>
      <w:r w:rsidR="006D21DE"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текстовый фрагмент, разумеется, может быть посвящен другой предметной области, но чтение текста, во-первых, не интерактивно, а во-вторых, не эффективно, если </w:t>
      </w:r>
      <w:proofErr w:type="gramStart"/>
      <w:r w:rsidR="006D21DE"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gramEnd"/>
      <w:r w:rsidR="006D21DE"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информац</w:t>
      </w:r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имеется в школьном учебнике.   </w:t>
      </w:r>
      <w:r w:rsidR="006D21DE"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Доминантой внедрения компьютера в образование является резкое расширение сектора самостоятельной учебной работы, и относится это, разумеется, ко всем учебным предметам. Принципиальное новшество, вносимое компьютером в образовательный процесс – интерактивность, позволяющая развивать </w:t>
      </w:r>
      <w:proofErr w:type="spellStart"/>
      <w:r w:rsidR="006D21DE"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активно-деятельностные</w:t>
      </w:r>
      <w:proofErr w:type="spellEnd"/>
      <w:r w:rsidR="006D21DE"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обучения. Именно это новое качество позволяет надеяться на реальную возможность расширения функционала самостоятельной учебной работы – полезного с точки зрения целей образования и эффективного с</w:t>
      </w:r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точки зрения временных затрат.</w:t>
      </w:r>
    </w:p>
    <w:p w:rsidR="006D21DE" w:rsidRPr="00C837D9" w:rsidRDefault="006D21DE" w:rsidP="00C837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proofErr w:type="spellStart"/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</w:t>
      </w:r>
      <w:proofErr w:type="spellEnd"/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главным педагогическим инструментом электронных образовательных ресурсов, но есть и другие новые педагогические инструменты, которые создают ему </w:t>
      </w:r>
      <w:r w:rsidR="0006448B"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06448B"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интерактиву</w:t>
      </w:r>
      <w:proofErr w:type="spellEnd"/>
      <w:r w:rsidR="0006448B"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) среду применени</w:t>
      </w:r>
      <w:bookmarkStart w:id="6" w:name="g6"/>
      <w:bookmarkEnd w:id="6"/>
      <w:r w:rsidR="0006448B"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6D21DE" w:rsidRPr="00C837D9" w:rsidRDefault="006D21DE" w:rsidP="00C837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их пять:</w:t>
      </w:r>
    </w:p>
    <w:p w:rsidR="006D21DE" w:rsidRPr="00C837D9" w:rsidRDefault="006D21DE" w:rsidP="00C837D9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</w:t>
      </w:r>
      <w:proofErr w:type="spellEnd"/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21DE" w:rsidRPr="00C837D9" w:rsidRDefault="006D21DE" w:rsidP="00C837D9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мультимедиа;</w:t>
      </w:r>
    </w:p>
    <w:p w:rsidR="006D21DE" w:rsidRPr="00C837D9" w:rsidRDefault="006D21DE" w:rsidP="00C837D9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моделинг</w:t>
      </w:r>
      <w:proofErr w:type="spellEnd"/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21DE" w:rsidRPr="00C837D9" w:rsidRDefault="006D21DE" w:rsidP="00C837D9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коммуникативность</w:t>
      </w:r>
      <w:proofErr w:type="spellEnd"/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21DE" w:rsidRPr="00C837D9" w:rsidRDefault="006D21DE" w:rsidP="00C837D9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производительность.</w:t>
      </w:r>
    </w:p>
    <w:p w:rsidR="006D21DE" w:rsidRPr="00C837D9" w:rsidRDefault="00826EE4" w:rsidP="00C837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proofErr w:type="spellStart"/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интерактиве</w:t>
      </w:r>
      <w:proofErr w:type="spellEnd"/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мультимедиа я уже говорила</w:t>
      </w:r>
      <w:r w:rsidR="006D21DE"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к ним добавить еще </w:t>
      </w:r>
      <w:proofErr w:type="spellStart"/>
      <w:r w:rsidR="006D21DE"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моделинг</w:t>
      </w:r>
      <w:proofErr w:type="spellEnd"/>
      <w:r w:rsidR="006D21DE"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имитационное моделирование с аудиовизуальным отражением изменений сущности, вида, качеств объектов и процессов, то электронный образовательный ресурс вместо описания в символьных абстракциях сможет дать адекватное представление фрагмента реального или воображаемого мира.</w:t>
      </w:r>
    </w:p>
    <w:p w:rsidR="006D21DE" w:rsidRPr="00C837D9" w:rsidRDefault="006D21DE" w:rsidP="00C837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Мультимедиа обеспечит реалистичное представление объектов и процессов, </w:t>
      </w:r>
      <w:proofErr w:type="spellStart"/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</w:t>
      </w:r>
      <w:proofErr w:type="spellEnd"/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даст возможность воздействия и получения ответных </w:t>
      </w:r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реакций, а </w:t>
      </w:r>
      <w:proofErr w:type="spellStart"/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моделинг</w:t>
      </w:r>
      <w:proofErr w:type="spellEnd"/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 реакции, характерные для изучаемых объектов и исследуемых процессов.</w:t>
      </w:r>
    </w:p>
    <w:p w:rsidR="006D21DE" w:rsidRPr="00C837D9" w:rsidRDefault="006D21DE" w:rsidP="00C837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Четвертый инструмент – </w:t>
      </w:r>
      <w:proofErr w:type="spellStart"/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коммуникативность</w:t>
      </w:r>
      <w:proofErr w:type="spellEnd"/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возможность непосредственного общения, оперативность представления информации, удаленный контроль состояния процесса. С точки зрения ЭОР это, прежде всего, возможность быстрого доступа к образовательным ресурсам, расположенным на удаленном сервере, а также возможность </w:t>
      </w:r>
      <w:proofErr w:type="spellStart"/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коммуникаций удаленных пользователей при выполнении коллективного учебного задания.</w:t>
      </w:r>
    </w:p>
    <w:p w:rsidR="006D21DE" w:rsidRPr="00C837D9" w:rsidRDefault="006D21DE" w:rsidP="00C837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 пятый новый педагогический инструмент – производительность пользователя. Благодаря автоматизации нетворческих, рутинных операций поиска необходимой информации творческий компонент и, соответственно, эффективность учебной</w:t>
      </w:r>
      <w:r w:rsidR="0006448B"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резко возрастают.</w:t>
      </w:r>
      <w:r w:rsidR="005D39EC"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4E64" w:rsidRPr="00C837D9" w:rsidRDefault="008F4E64" w:rsidP="00C837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предоставлены материалы, которые иллюстрируют собственный педагогический опыт по использованию электронных образовательных ресурсов.</w:t>
      </w:r>
    </w:p>
    <w:p w:rsidR="005D39EC" w:rsidRPr="00C837D9" w:rsidRDefault="005D39EC" w:rsidP="00C837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D39EC" w:rsidRPr="00C837D9" w:rsidSect="005B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DD7"/>
    <w:multiLevelType w:val="multilevel"/>
    <w:tmpl w:val="43F2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A7D1D"/>
    <w:multiLevelType w:val="multilevel"/>
    <w:tmpl w:val="0E00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E2F9B"/>
    <w:multiLevelType w:val="multilevel"/>
    <w:tmpl w:val="30FA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72AC9"/>
    <w:multiLevelType w:val="multilevel"/>
    <w:tmpl w:val="4B2A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F17A35"/>
    <w:multiLevelType w:val="multilevel"/>
    <w:tmpl w:val="36E6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B66A2E"/>
    <w:multiLevelType w:val="multilevel"/>
    <w:tmpl w:val="7C06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7C141B"/>
    <w:multiLevelType w:val="multilevel"/>
    <w:tmpl w:val="2012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FE2624"/>
    <w:multiLevelType w:val="multilevel"/>
    <w:tmpl w:val="F5DC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CC7BC3"/>
    <w:multiLevelType w:val="multilevel"/>
    <w:tmpl w:val="8C66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8F22CB"/>
    <w:multiLevelType w:val="multilevel"/>
    <w:tmpl w:val="EDF2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CB4559"/>
    <w:multiLevelType w:val="multilevel"/>
    <w:tmpl w:val="79B0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174C29"/>
    <w:multiLevelType w:val="multilevel"/>
    <w:tmpl w:val="0878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604056"/>
    <w:multiLevelType w:val="multilevel"/>
    <w:tmpl w:val="DAE4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1F42D7"/>
    <w:multiLevelType w:val="multilevel"/>
    <w:tmpl w:val="C714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744D50"/>
    <w:multiLevelType w:val="multilevel"/>
    <w:tmpl w:val="954C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CA2D3B"/>
    <w:multiLevelType w:val="multilevel"/>
    <w:tmpl w:val="BA1C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662C96"/>
    <w:multiLevelType w:val="multilevel"/>
    <w:tmpl w:val="5B7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B241D8"/>
    <w:multiLevelType w:val="multilevel"/>
    <w:tmpl w:val="5548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16"/>
  </w:num>
  <w:num w:numId="5">
    <w:abstractNumId w:val="8"/>
  </w:num>
  <w:num w:numId="6">
    <w:abstractNumId w:val="2"/>
  </w:num>
  <w:num w:numId="7">
    <w:abstractNumId w:val="4"/>
  </w:num>
  <w:num w:numId="8">
    <w:abstractNumId w:val="14"/>
  </w:num>
  <w:num w:numId="9">
    <w:abstractNumId w:val="0"/>
  </w:num>
  <w:num w:numId="10">
    <w:abstractNumId w:val="11"/>
  </w:num>
  <w:num w:numId="11">
    <w:abstractNumId w:val="17"/>
  </w:num>
  <w:num w:numId="12">
    <w:abstractNumId w:val="7"/>
  </w:num>
  <w:num w:numId="13">
    <w:abstractNumId w:val="6"/>
  </w:num>
  <w:num w:numId="14">
    <w:abstractNumId w:val="12"/>
  </w:num>
  <w:num w:numId="15">
    <w:abstractNumId w:val="1"/>
  </w:num>
  <w:num w:numId="16">
    <w:abstractNumId w:val="5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BC5"/>
    <w:rsid w:val="00061D24"/>
    <w:rsid w:val="0006448B"/>
    <w:rsid w:val="000957EC"/>
    <w:rsid w:val="00195BAE"/>
    <w:rsid w:val="001D78C7"/>
    <w:rsid w:val="002077F6"/>
    <w:rsid w:val="00256EB1"/>
    <w:rsid w:val="002656B1"/>
    <w:rsid w:val="002A7F56"/>
    <w:rsid w:val="002D17CD"/>
    <w:rsid w:val="002D6D2C"/>
    <w:rsid w:val="002E3137"/>
    <w:rsid w:val="003272A0"/>
    <w:rsid w:val="0032756E"/>
    <w:rsid w:val="0034219D"/>
    <w:rsid w:val="003676A3"/>
    <w:rsid w:val="003A7D79"/>
    <w:rsid w:val="003C2F80"/>
    <w:rsid w:val="00475A14"/>
    <w:rsid w:val="004C0D87"/>
    <w:rsid w:val="004C20C0"/>
    <w:rsid w:val="0051796B"/>
    <w:rsid w:val="00535EA0"/>
    <w:rsid w:val="0054121E"/>
    <w:rsid w:val="00542D31"/>
    <w:rsid w:val="00554FC8"/>
    <w:rsid w:val="005B466D"/>
    <w:rsid w:val="005C11E6"/>
    <w:rsid w:val="005D0CB5"/>
    <w:rsid w:val="005D39EC"/>
    <w:rsid w:val="005E6693"/>
    <w:rsid w:val="005F33C8"/>
    <w:rsid w:val="00631960"/>
    <w:rsid w:val="00641D2B"/>
    <w:rsid w:val="0065546A"/>
    <w:rsid w:val="006808ED"/>
    <w:rsid w:val="006C2507"/>
    <w:rsid w:val="006D21DE"/>
    <w:rsid w:val="00721CD8"/>
    <w:rsid w:val="00725E36"/>
    <w:rsid w:val="00732EAD"/>
    <w:rsid w:val="007D74D8"/>
    <w:rsid w:val="00803877"/>
    <w:rsid w:val="00826EE4"/>
    <w:rsid w:val="00852981"/>
    <w:rsid w:val="008C407A"/>
    <w:rsid w:val="008D33B1"/>
    <w:rsid w:val="008E700B"/>
    <w:rsid w:val="008F4E64"/>
    <w:rsid w:val="00906AB6"/>
    <w:rsid w:val="00936BC5"/>
    <w:rsid w:val="009D23A4"/>
    <w:rsid w:val="00A32CF6"/>
    <w:rsid w:val="00A57250"/>
    <w:rsid w:val="00A7075C"/>
    <w:rsid w:val="00A75348"/>
    <w:rsid w:val="00AC6BF5"/>
    <w:rsid w:val="00AD3B56"/>
    <w:rsid w:val="00AD6B0E"/>
    <w:rsid w:val="00AE19D2"/>
    <w:rsid w:val="00B42DBD"/>
    <w:rsid w:val="00B60C25"/>
    <w:rsid w:val="00B806DF"/>
    <w:rsid w:val="00BA65D4"/>
    <w:rsid w:val="00C837D9"/>
    <w:rsid w:val="00C97CBF"/>
    <w:rsid w:val="00CA1015"/>
    <w:rsid w:val="00CA74FD"/>
    <w:rsid w:val="00CF466D"/>
    <w:rsid w:val="00D07A96"/>
    <w:rsid w:val="00D206F4"/>
    <w:rsid w:val="00D41911"/>
    <w:rsid w:val="00D426A7"/>
    <w:rsid w:val="00DE7963"/>
    <w:rsid w:val="00E000B8"/>
    <w:rsid w:val="00E44561"/>
    <w:rsid w:val="00E57C2B"/>
    <w:rsid w:val="00E842D5"/>
    <w:rsid w:val="00E914D0"/>
    <w:rsid w:val="00E97129"/>
    <w:rsid w:val="00EC1B80"/>
    <w:rsid w:val="00EF4F0E"/>
    <w:rsid w:val="00EF7193"/>
    <w:rsid w:val="00F4016D"/>
    <w:rsid w:val="00FD23E0"/>
    <w:rsid w:val="00FD3479"/>
    <w:rsid w:val="00FD729E"/>
    <w:rsid w:val="00FD7E19"/>
    <w:rsid w:val="00FF4DF0"/>
    <w:rsid w:val="00FF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2785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1904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3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9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1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2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6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60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37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3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8089">
              <w:marLeft w:val="-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04216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4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0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65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Кузьмина</cp:lastModifiedBy>
  <cp:revision>2</cp:revision>
  <dcterms:created xsi:type="dcterms:W3CDTF">2014-10-24T08:19:00Z</dcterms:created>
  <dcterms:modified xsi:type="dcterms:W3CDTF">2014-10-24T08:19:00Z</dcterms:modified>
</cp:coreProperties>
</file>