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2C" w:rsidRPr="003A6C2C" w:rsidRDefault="003A6C2C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A6C2C">
        <w:rPr>
          <w:rFonts w:ascii="Times New Roman" w:hAnsi="Times New Roman" w:cs="Times New Roman"/>
          <w:sz w:val="28"/>
          <w:szCs w:val="28"/>
        </w:rPr>
        <w:t xml:space="preserve">Данилова Галина Дмитриевна, учитель начальных классов ГБОУ СОШ № 9 г.о. Чапаевск  </w:t>
      </w:r>
    </w:p>
    <w:p w:rsidR="004D390B" w:rsidRPr="003A6C2C" w:rsidRDefault="003A6C2C" w:rsidP="003A6C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390B" w:rsidRPr="003A6C2C">
        <w:rPr>
          <w:rFonts w:ascii="Times New Roman" w:hAnsi="Times New Roman" w:cs="Times New Roman"/>
          <w:b/>
          <w:sz w:val="28"/>
          <w:szCs w:val="28"/>
        </w:rPr>
        <w:t>Инновационные формы и средства обучения на современном уроке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390B" w:rsidRPr="003A6C2C" w:rsidRDefault="004D390B" w:rsidP="003A6C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proofErr w:type="gramStart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Поток нововведения в образовании и приход в школу ребенка новой формации, активного, значительно более информированного за счет средств массовой коммуникации, наличия практически в каждой семье компьютера, изменение социального статуса  семьи в обществе – все это требует от учителя принципиально  новых подходов, новых методик обучения, новых форм взаимоотношений с учениками, отличных от старых форм работы в школе. </w:t>
      </w:r>
      <w:proofErr w:type="gramEnd"/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Достижение результатов в обучении как личностных, так и предметных возможно только с применением всех существующих средств подачи и усвоения образовательного материала. В связи с этим в учебном процессе должны применяться и традиционные методы, и современные средства обучения, функционирующие на основе цифровых технологий.</w:t>
      </w:r>
      <w:r w:rsid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Инновационные формы обучения характеризуются высокой коммуникативной возможностью и активным включением учащихся в учебную деятельность, активизируют потенциал знаний и умений навыков говорения и </w:t>
      </w:r>
      <w:proofErr w:type="spellStart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аудирования</w:t>
      </w:r>
      <w:proofErr w:type="spellEnd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, эффективно развивают навыки коммуникативной компетенции у младших школьников.</w:t>
      </w:r>
      <w:r w:rsid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</w:pP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К инновационным формам обучения можем отнести: ролевую игру, метод проекта, драматизацию, элементы технологии “ Портфеля учащегося”, ИКТ, приемы технологии критического мышления. </w:t>
      </w:r>
    </w:p>
    <w:p w:rsidR="004D390B" w:rsidRP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t>Для начальной школы, особенно актуально использование метода проекта, ролевых игр, драматизации, так как обучение ребенка совпадает с периодом его интенсивного личностного развития.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t>Использование этой технологии позволяет предусматривать все возможные формы работы в классе: индивидуальную, групповую, коллективную, которые стимулируют самостоятельность и творчество детей.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lastRenderedPageBreak/>
        <w:t>Использование на уроках элементов технологии “</w:t>
      </w: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Портфеля учащегося</w:t>
      </w:r>
      <w:r w:rsidRPr="003A6C2C">
        <w:rPr>
          <w:rFonts w:ascii="Times New Roman" w:hAnsi="Times New Roman" w:cs="Times New Roman"/>
          <w:sz w:val="28"/>
          <w:szCs w:val="28"/>
        </w:rPr>
        <w:t xml:space="preserve"> ” позволяет повысить мотивацию учащихся, что, как правило, ведет к повышению результативности обучения; обеспечивает личностно – ориентированный характер обучения, условия для проявления </w:t>
      </w:r>
      <w:proofErr w:type="spellStart"/>
      <w:r w:rsidRPr="003A6C2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3A6C2C">
        <w:rPr>
          <w:rFonts w:ascii="Times New Roman" w:hAnsi="Times New Roman" w:cs="Times New Roman"/>
          <w:sz w:val="28"/>
          <w:szCs w:val="28"/>
        </w:rPr>
        <w:t xml:space="preserve"> и творческой самореализации младших школьников в образовательной среде.       Применение приемов технологии критического мышления на уроках учат школьников организации своей деятельности, умению мыслить, грамотному и осмысленному чтению, умению сотрудничать и т.д. </w:t>
      </w:r>
    </w:p>
    <w:p w:rsidR="004D390B" w:rsidRP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И, конечно же, сегодня для достижения высокого качества образования используются  мультимедийные средства обучения - электронные учебники, компакт-диски, интерактивные доски, </w:t>
      </w:r>
      <w:proofErr w:type="spellStart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веб-сайты</w:t>
      </w:r>
      <w:proofErr w:type="spellEnd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и </w:t>
      </w:r>
      <w:proofErr w:type="spellStart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квесты</w:t>
      </w:r>
      <w:proofErr w:type="spellEnd"/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>.</w:t>
      </w:r>
      <w:r w:rsid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 </w:t>
      </w:r>
      <w:r w:rsidRPr="003A6C2C">
        <w:rPr>
          <w:rFonts w:ascii="Times New Roman" w:eastAsia="Times New Roman" w:hAnsi="Times New Roman" w:cs="Times New Roman"/>
          <w:color w:val="2B2622"/>
          <w:sz w:val="28"/>
          <w:szCs w:val="28"/>
          <w:lang w:eastAsia="ru-RU"/>
        </w:rPr>
        <w:t xml:space="preserve">Это дает большой ряд  преимуществ в отличие от традиционного ведения. Во-первых, дети лучше воспринимают и усваивают материал, возрастает заинтересованность, желание учиться и познавать. Во-вторых, появляется возможность индивидуального подхода к обучению каждого ребенка, открываются перспективы для реализации его творческих способностей. В-третьих, мультимедийные средства обучения позволяют сократить количество различных видов работ, утомляющих детей, заинтересовать учащихся подачей нового материала, когда чередуются рассказ учителя, как традиционное средство обучения, так и  ответы школьников с применением аудиовизуальных средств – музыки, анимации, графики. 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t>Разнообразные мультимедийные игры способствуют расширению словарного запаса, компьютерные программы сочетают в себе цветную графику, видеофильмы, музыку. Фрагментарное использование этих программ позволяет повысить мотивацию и интерес учащихся к предмету. Во многих  этих программах предусмотрен и контроль знаний по каждой теме.</w:t>
      </w:r>
    </w:p>
    <w:p w:rsid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t xml:space="preserve">Широко используются мультимедийные учебники, компьютерные презентации, </w:t>
      </w:r>
      <w:r w:rsidRPr="003A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материал предоставляется в красочной форме, включает в себя и иллюстрации, и динамические схемы и </w:t>
      </w:r>
      <w:r w:rsidRPr="003A6C2C">
        <w:rPr>
          <w:rFonts w:ascii="Times New Roman" w:hAnsi="Times New Roman" w:cs="Times New Roman"/>
          <w:sz w:val="28"/>
          <w:szCs w:val="28"/>
        </w:rPr>
        <w:t xml:space="preserve"> тренажеры</w:t>
      </w:r>
      <w:r w:rsidR="003A6C2C">
        <w:rPr>
          <w:rFonts w:ascii="Times New Roman" w:hAnsi="Times New Roman" w:cs="Times New Roman"/>
          <w:sz w:val="28"/>
          <w:szCs w:val="28"/>
        </w:rPr>
        <w:t>.</w:t>
      </w:r>
    </w:p>
    <w:p w:rsidR="004D390B" w:rsidRPr="003A6C2C" w:rsidRDefault="004D390B" w:rsidP="003A6C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2C">
        <w:rPr>
          <w:rFonts w:ascii="Times New Roman" w:hAnsi="Times New Roman" w:cs="Times New Roman"/>
          <w:sz w:val="28"/>
          <w:szCs w:val="28"/>
        </w:rPr>
        <w:lastRenderedPageBreak/>
        <w:t>Инновационные средства обучения способствуют организации и активизации учебной деятельности школьников, повышают результативность обучения, создают благоприятный микроклимат на уроках. Многие мультимедийные пособия имеют ссылки на образовательные ресурсы в Интернет, что позволяет разнообразить материал урока дополнительной, более свежей  информацией. Надо отметить, что дети с удовольствием работают за компьютером и в</w:t>
      </w:r>
      <w:r w:rsidRPr="003A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есь процесс изучения материала находится в непосредственном контроле учителя. Такое изучение материала является лучшим и совмещает традиционные и инновационные средства обучения на современном уроке.</w:t>
      </w:r>
      <w:r w:rsidRPr="003A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90B" w:rsidRPr="003A6C2C" w:rsidRDefault="004D390B" w:rsidP="003A6C2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C2C">
        <w:rPr>
          <w:rFonts w:ascii="Times New Roman" w:hAnsi="Times New Roman" w:cs="Times New Roman"/>
          <w:sz w:val="28"/>
          <w:szCs w:val="28"/>
        </w:rPr>
        <w:t>Нужно заметить, что с</w:t>
      </w:r>
      <w:r w:rsidRPr="003A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обучения много, но учителю, важно найти среди них то, что эффективнее сейчас, сегодня, на этом уроке, что даст положительный результат  и толчок в развитии ребенка.</w:t>
      </w:r>
    </w:p>
    <w:p w:rsidR="00E63ED3" w:rsidRPr="003A6C2C" w:rsidRDefault="003A6C2C" w:rsidP="003A6C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3ED3" w:rsidRPr="003A6C2C" w:rsidSect="00C46F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0C" w:rsidRDefault="00A7400C" w:rsidP="004D390B">
      <w:pPr>
        <w:spacing w:after="0" w:line="240" w:lineRule="auto"/>
      </w:pPr>
      <w:r>
        <w:separator/>
      </w:r>
    </w:p>
  </w:endnote>
  <w:endnote w:type="continuationSeparator" w:id="0">
    <w:p w:rsidR="00A7400C" w:rsidRDefault="00A7400C" w:rsidP="004D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0C" w:rsidRDefault="00A7400C" w:rsidP="004D390B">
      <w:pPr>
        <w:spacing w:after="0" w:line="240" w:lineRule="auto"/>
      </w:pPr>
      <w:r>
        <w:separator/>
      </w:r>
    </w:p>
  </w:footnote>
  <w:footnote w:type="continuationSeparator" w:id="0">
    <w:p w:rsidR="00A7400C" w:rsidRDefault="00A7400C" w:rsidP="004D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90B" w:rsidRDefault="004D39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90B"/>
    <w:rsid w:val="003A6C2C"/>
    <w:rsid w:val="003F2868"/>
    <w:rsid w:val="004D390B"/>
    <w:rsid w:val="005F7CFC"/>
    <w:rsid w:val="00892233"/>
    <w:rsid w:val="00A7400C"/>
    <w:rsid w:val="00C4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390B"/>
  </w:style>
  <w:style w:type="paragraph" w:styleId="a5">
    <w:name w:val="footer"/>
    <w:basedOn w:val="a"/>
    <w:link w:val="a6"/>
    <w:uiPriority w:val="99"/>
    <w:semiHidden/>
    <w:unhideWhenUsed/>
    <w:rsid w:val="004D3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3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</dc:creator>
  <cp:lastModifiedBy>Кузьмина</cp:lastModifiedBy>
  <cp:revision>2</cp:revision>
  <dcterms:created xsi:type="dcterms:W3CDTF">2014-10-28T07:19:00Z</dcterms:created>
  <dcterms:modified xsi:type="dcterms:W3CDTF">2014-10-28T07:19:00Z</dcterms:modified>
</cp:coreProperties>
</file>